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C0" w:rsidRPr="002B592F" w:rsidRDefault="00F52702" w:rsidP="00BE2C24">
      <w:pPr>
        <w:spacing w:after="60" w:line="240" w:lineRule="auto"/>
        <w:jc w:val="center"/>
        <w:rPr>
          <w:b/>
          <w:color w:val="123072"/>
          <w:sz w:val="24"/>
          <w:szCs w:val="24"/>
        </w:rPr>
      </w:pPr>
      <w:r w:rsidRPr="002B592F">
        <w:rPr>
          <w:b/>
          <w:noProof/>
          <w:color w:val="123072"/>
          <w:sz w:val="24"/>
          <w:szCs w:val="24"/>
          <w:lang w:val="en-US"/>
        </w:rPr>
        <w:drawing>
          <wp:inline distT="0" distB="0" distL="0" distR="0">
            <wp:extent cx="3486150" cy="18591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Award_MAC.jpg"/>
                    <pic:cNvPicPr/>
                  </pic:nvPicPr>
                  <pic:blipFill>
                    <a:blip r:embed="rId9">
                      <a:extLst>
                        <a:ext uri="{28A0092B-C50C-407E-A947-70E740481C1C}">
                          <a14:useLocalDpi xmlns:a14="http://schemas.microsoft.com/office/drawing/2010/main" val="0"/>
                        </a:ext>
                      </a:extLst>
                    </a:blip>
                    <a:stretch>
                      <a:fillRect/>
                    </a:stretch>
                  </pic:blipFill>
                  <pic:spPr>
                    <a:xfrm>
                      <a:off x="0" y="0"/>
                      <a:ext cx="3487742" cy="1859997"/>
                    </a:xfrm>
                    <a:prstGeom prst="rect">
                      <a:avLst/>
                    </a:prstGeom>
                  </pic:spPr>
                </pic:pic>
              </a:graphicData>
            </a:graphic>
          </wp:inline>
        </w:drawing>
      </w:r>
    </w:p>
    <w:p w:rsidR="007D1AC0" w:rsidRPr="002B592F" w:rsidRDefault="004D3262" w:rsidP="00D94D1E">
      <w:pPr>
        <w:spacing w:after="60" w:line="240" w:lineRule="auto"/>
        <w:jc w:val="center"/>
        <w:rPr>
          <w:b/>
          <w:sz w:val="24"/>
          <w:szCs w:val="24"/>
        </w:rPr>
      </w:pPr>
      <w:r>
        <w:rPr>
          <w:b/>
          <w:sz w:val="24"/>
          <w:szCs w:val="24"/>
        </w:rPr>
        <w:t>Report of the j</w:t>
      </w:r>
      <w:r w:rsidR="00A6778F" w:rsidRPr="002B592F">
        <w:rPr>
          <w:b/>
          <w:sz w:val="24"/>
          <w:szCs w:val="24"/>
        </w:rPr>
        <w:t>ury on the selection of best stories for the contest</w:t>
      </w:r>
      <w:r w:rsidR="00362A12">
        <w:rPr>
          <w:b/>
          <w:sz w:val="24"/>
          <w:szCs w:val="24"/>
        </w:rPr>
        <w:t xml:space="preserve"> for</w:t>
      </w:r>
      <w:r w:rsidR="00A6778F" w:rsidRPr="002B592F">
        <w:rPr>
          <w:b/>
          <w:sz w:val="24"/>
          <w:szCs w:val="24"/>
        </w:rPr>
        <w:t xml:space="preserve"> </w:t>
      </w:r>
      <w:r w:rsidR="00EC2EEA" w:rsidRPr="00EC2EEA">
        <w:rPr>
          <w:b/>
          <w:sz w:val="24"/>
          <w:szCs w:val="24"/>
        </w:rPr>
        <w:t>“EU Award for Investigative Journalism in 2014</w:t>
      </w:r>
      <w:r w:rsidR="00EC2EEA">
        <w:rPr>
          <w:b/>
          <w:sz w:val="24"/>
          <w:szCs w:val="24"/>
        </w:rPr>
        <w:t>”</w:t>
      </w:r>
    </w:p>
    <w:p w:rsidR="00BE2C24" w:rsidRPr="002B592F" w:rsidRDefault="00BE2C24" w:rsidP="00BE2C24">
      <w:pPr>
        <w:spacing w:after="60" w:line="240" w:lineRule="auto"/>
        <w:rPr>
          <w:sz w:val="24"/>
          <w:szCs w:val="24"/>
        </w:rPr>
      </w:pPr>
    </w:p>
    <w:p w:rsidR="00FF675B" w:rsidRPr="002B592F" w:rsidRDefault="00FF675B" w:rsidP="00BE2C24">
      <w:pPr>
        <w:spacing w:after="60" w:line="240" w:lineRule="auto"/>
        <w:rPr>
          <w:sz w:val="24"/>
          <w:szCs w:val="24"/>
        </w:rPr>
      </w:pPr>
      <w:r w:rsidRPr="002B592F">
        <w:rPr>
          <w:sz w:val="24"/>
          <w:szCs w:val="24"/>
        </w:rPr>
        <w:t xml:space="preserve">In light of the procedure for selecting the best investigative stories contest for the </w:t>
      </w:r>
      <w:r w:rsidR="00EC2EEA" w:rsidRPr="00EC2EEA">
        <w:rPr>
          <w:sz w:val="24"/>
          <w:szCs w:val="24"/>
        </w:rPr>
        <w:t>“EU Award for Investigative Journalism in 2014</w:t>
      </w:r>
      <w:r w:rsidR="00EC2EEA">
        <w:rPr>
          <w:sz w:val="24"/>
          <w:szCs w:val="24"/>
        </w:rPr>
        <w:t xml:space="preserve">” </w:t>
      </w:r>
      <w:r w:rsidR="004D3262">
        <w:rPr>
          <w:sz w:val="24"/>
          <w:szCs w:val="24"/>
        </w:rPr>
        <w:t>the five-member j</w:t>
      </w:r>
      <w:r w:rsidRPr="002B592F">
        <w:rPr>
          <w:sz w:val="24"/>
          <w:szCs w:val="24"/>
        </w:rPr>
        <w:t>ury composed of:</w:t>
      </w:r>
    </w:p>
    <w:p w:rsidR="00E2080F" w:rsidRPr="002B592F" w:rsidRDefault="00E2080F" w:rsidP="00224352">
      <w:pPr>
        <w:spacing w:after="60" w:line="240" w:lineRule="auto"/>
        <w:jc w:val="left"/>
        <w:rPr>
          <w:b/>
          <w:sz w:val="24"/>
          <w:szCs w:val="24"/>
        </w:rPr>
      </w:pPr>
    </w:p>
    <w:p w:rsidR="00204A58" w:rsidRPr="002B592F" w:rsidRDefault="00E2080F" w:rsidP="00224352">
      <w:pPr>
        <w:spacing w:after="60" w:line="240" w:lineRule="auto"/>
        <w:jc w:val="left"/>
        <w:rPr>
          <w:rStyle w:val="Strong"/>
          <w:b w:val="0"/>
          <w:bCs w:val="0"/>
          <w:color w:val="000000"/>
          <w:sz w:val="24"/>
          <w:szCs w:val="24"/>
        </w:rPr>
      </w:pPr>
      <w:r w:rsidRPr="002B592F">
        <w:rPr>
          <w:b/>
          <w:sz w:val="24"/>
          <w:szCs w:val="24"/>
        </w:rPr>
        <w:t>Erol Rizaov</w:t>
      </w:r>
      <w:r w:rsidR="00204A58" w:rsidRPr="002B592F">
        <w:rPr>
          <w:sz w:val="24"/>
          <w:szCs w:val="24"/>
        </w:rPr>
        <w:t xml:space="preserve">, </w:t>
      </w:r>
      <w:r w:rsidRPr="002B592F">
        <w:rPr>
          <w:sz w:val="24"/>
          <w:szCs w:val="24"/>
        </w:rPr>
        <w:t xml:space="preserve">editor-commentator in </w:t>
      </w:r>
      <w:r w:rsidR="00204A58" w:rsidRPr="002B592F">
        <w:rPr>
          <w:rStyle w:val="Strong"/>
          <w:b w:val="0"/>
          <w:bCs w:val="0"/>
          <w:color w:val="000000"/>
          <w:sz w:val="24"/>
          <w:szCs w:val="24"/>
        </w:rPr>
        <w:t>„</w:t>
      </w:r>
      <w:proofErr w:type="spellStart"/>
      <w:r w:rsidRPr="002B592F">
        <w:rPr>
          <w:rStyle w:val="Strong"/>
          <w:b w:val="0"/>
          <w:bCs w:val="0"/>
          <w:color w:val="000000"/>
          <w:sz w:val="24"/>
          <w:szCs w:val="24"/>
        </w:rPr>
        <w:t>Utrinski</w:t>
      </w:r>
      <w:proofErr w:type="spellEnd"/>
      <w:r w:rsidRPr="002B592F">
        <w:rPr>
          <w:rStyle w:val="Strong"/>
          <w:b w:val="0"/>
          <w:bCs w:val="0"/>
          <w:color w:val="000000"/>
          <w:sz w:val="24"/>
          <w:szCs w:val="24"/>
        </w:rPr>
        <w:t xml:space="preserve"> </w:t>
      </w:r>
      <w:proofErr w:type="spellStart"/>
      <w:r w:rsidRPr="002B592F">
        <w:rPr>
          <w:rStyle w:val="Strong"/>
          <w:b w:val="0"/>
          <w:bCs w:val="0"/>
          <w:color w:val="000000"/>
          <w:sz w:val="24"/>
          <w:szCs w:val="24"/>
        </w:rPr>
        <w:t>vesnik</w:t>
      </w:r>
      <w:proofErr w:type="spellEnd"/>
      <w:r w:rsidR="00204A58" w:rsidRPr="002B592F">
        <w:rPr>
          <w:rStyle w:val="Strong"/>
          <w:b w:val="0"/>
          <w:bCs w:val="0"/>
          <w:color w:val="000000"/>
          <w:sz w:val="24"/>
          <w:szCs w:val="24"/>
        </w:rPr>
        <w:t>“</w:t>
      </w:r>
    </w:p>
    <w:p w:rsidR="00224352" w:rsidRPr="002B592F" w:rsidRDefault="00E2080F" w:rsidP="00224352">
      <w:pPr>
        <w:spacing w:after="60" w:line="240" w:lineRule="auto"/>
        <w:jc w:val="left"/>
        <w:rPr>
          <w:rStyle w:val="Strong"/>
          <w:b w:val="0"/>
          <w:bCs w:val="0"/>
          <w:color w:val="000000"/>
          <w:sz w:val="24"/>
          <w:szCs w:val="24"/>
        </w:rPr>
      </w:pPr>
      <w:r w:rsidRPr="002B592F">
        <w:rPr>
          <w:rStyle w:val="Strong"/>
          <w:bCs w:val="0"/>
          <w:color w:val="000000"/>
          <w:sz w:val="24"/>
          <w:szCs w:val="24"/>
        </w:rPr>
        <w:t xml:space="preserve">Marina </w:t>
      </w:r>
      <w:proofErr w:type="spellStart"/>
      <w:r w:rsidRPr="002B592F">
        <w:rPr>
          <w:rStyle w:val="Strong"/>
          <w:bCs w:val="0"/>
          <w:color w:val="000000"/>
          <w:sz w:val="24"/>
          <w:szCs w:val="24"/>
        </w:rPr>
        <w:t>Tuneva</w:t>
      </w:r>
      <w:proofErr w:type="spellEnd"/>
      <w:r w:rsidR="00224352" w:rsidRPr="002B592F">
        <w:rPr>
          <w:rStyle w:val="Strong"/>
          <w:b w:val="0"/>
          <w:bCs w:val="0"/>
          <w:color w:val="000000"/>
          <w:sz w:val="24"/>
          <w:szCs w:val="24"/>
        </w:rPr>
        <w:t xml:space="preserve">, </w:t>
      </w:r>
      <w:r w:rsidRPr="002B592F">
        <w:rPr>
          <w:rStyle w:val="Strong"/>
          <w:b w:val="0"/>
          <w:bCs w:val="0"/>
          <w:color w:val="000000"/>
          <w:sz w:val="24"/>
          <w:szCs w:val="24"/>
        </w:rPr>
        <w:t xml:space="preserve">Director of the Council of Media ethics </w:t>
      </w:r>
    </w:p>
    <w:p w:rsidR="00C5563D" w:rsidRPr="002B592F" w:rsidRDefault="00E2080F" w:rsidP="00C5563D">
      <w:pPr>
        <w:spacing w:after="60" w:line="240" w:lineRule="auto"/>
        <w:jc w:val="left"/>
        <w:rPr>
          <w:rStyle w:val="Strong"/>
          <w:b w:val="0"/>
          <w:bCs w:val="0"/>
          <w:color w:val="000000"/>
          <w:sz w:val="24"/>
          <w:szCs w:val="24"/>
        </w:rPr>
      </w:pPr>
      <w:r w:rsidRPr="002B592F">
        <w:rPr>
          <w:rStyle w:val="Strong"/>
          <w:bCs w:val="0"/>
          <w:color w:val="000000"/>
          <w:sz w:val="24"/>
          <w:szCs w:val="24"/>
        </w:rPr>
        <w:t xml:space="preserve">Zoran </w:t>
      </w:r>
      <w:proofErr w:type="spellStart"/>
      <w:r w:rsidRPr="002B592F">
        <w:rPr>
          <w:rStyle w:val="Strong"/>
          <w:bCs w:val="0"/>
          <w:color w:val="000000"/>
          <w:sz w:val="24"/>
          <w:szCs w:val="24"/>
        </w:rPr>
        <w:t>Bojarovski</w:t>
      </w:r>
      <w:proofErr w:type="spellEnd"/>
      <w:r w:rsidR="00C5563D" w:rsidRPr="002B592F">
        <w:rPr>
          <w:rStyle w:val="Strong"/>
          <w:b w:val="0"/>
          <w:bCs w:val="0"/>
          <w:color w:val="000000"/>
          <w:sz w:val="24"/>
          <w:szCs w:val="24"/>
        </w:rPr>
        <w:t xml:space="preserve">, </w:t>
      </w:r>
      <w:r w:rsidR="00CD7795">
        <w:rPr>
          <w:rStyle w:val="Strong"/>
          <w:b w:val="0"/>
          <w:bCs w:val="0"/>
          <w:color w:val="000000"/>
          <w:sz w:val="24"/>
          <w:szCs w:val="24"/>
        </w:rPr>
        <w:t>journalist and producer</w:t>
      </w:r>
      <w:r w:rsidRPr="002B592F">
        <w:rPr>
          <w:rStyle w:val="Strong"/>
          <w:b w:val="0"/>
          <w:bCs w:val="0"/>
          <w:color w:val="000000"/>
          <w:sz w:val="24"/>
          <w:szCs w:val="24"/>
        </w:rPr>
        <w:t xml:space="preserve"> in TV Alfa</w:t>
      </w:r>
    </w:p>
    <w:p w:rsidR="00C5563D" w:rsidRPr="002B592F" w:rsidRDefault="00E2080F" w:rsidP="00C5563D">
      <w:pPr>
        <w:spacing w:after="60" w:line="240" w:lineRule="auto"/>
        <w:jc w:val="left"/>
        <w:rPr>
          <w:rStyle w:val="Strong"/>
          <w:b w:val="0"/>
          <w:bCs w:val="0"/>
          <w:color w:val="000000"/>
          <w:sz w:val="24"/>
          <w:szCs w:val="24"/>
        </w:rPr>
      </w:pPr>
      <w:proofErr w:type="spellStart"/>
      <w:r w:rsidRPr="002B592F">
        <w:rPr>
          <w:rStyle w:val="Strong"/>
          <w:bCs w:val="0"/>
          <w:color w:val="000000"/>
          <w:sz w:val="24"/>
          <w:szCs w:val="24"/>
        </w:rPr>
        <w:t>Sefer</w:t>
      </w:r>
      <w:proofErr w:type="spellEnd"/>
      <w:r w:rsidRPr="002B592F">
        <w:rPr>
          <w:rStyle w:val="Strong"/>
          <w:bCs w:val="0"/>
          <w:color w:val="000000"/>
          <w:sz w:val="24"/>
          <w:szCs w:val="24"/>
        </w:rPr>
        <w:t xml:space="preserve"> </w:t>
      </w:r>
      <w:proofErr w:type="spellStart"/>
      <w:r w:rsidRPr="002B592F">
        <w:rPr>
          <w:rStyle w:val="Strong"/>
          <w:bCs w:val="0"/>
          <w:color w:val="000000"/>
          <w:sz w:val="24"/>
          <w:szCs w:val="24"/>
        </w:rPr>
        <w:t>Tahiri</w:t>
      </w:r>
      <w:proofErr w:type="spellEnd"/>
      <w:r w:rsidR="009E2D7F" w:rsidRPr="002B592F">
        <w:rPr>
          <w:rStyle w:val="Strong"/>
          <w:bCs w:val="0"/>
          <w:color w:val="000000"/>
          <w:sz w:val="24"/>
          <w:szCs w:val="24"/>
        </w:rPr>
        <w:t xml:space="preserve">, </w:t>
      </w:r>
      <w:r w:rsidRPr="002B592F">
        <w:rPr>
          <w:rStyle w:val="Strong"/>
          <w:b w:val="0"/>
          <w:bCs w:val="0"/>
          <w:color w:val="000000"/>
          <w:sz w:val="24"/>
          <w:szCs w:val="24"/>
        </w:rPr>
        <w:t>professor at the SEEU</w:t>
      </w:r>
    </w:p>
    <w:p w:rsidR="00C5563D" w:rsidRPr="002B592F" w:rsidRDefault="00E2080F" w:rsidP="00C5563D">
      <w:pPr>
        <w:spacing w:after="60" w:line="240" w:lineRule="auto"/>
        <w:jc w:val="left"/>
        <w:rPr>
          <w:rStyle w:val="Strong"/>
          <w:b w:val="0"/>
          <w:bCs w:val="0"/>
          <w:color w:val="000000"/>
          <w:sz w:val="24"/>
          <w:szCs w:val="24"/>
        </w:rPr>
      </w:pPr>
      <w:r w:rsidRPr="002B592F">
        <w:rPr>
          <w:rStyle w:val="Strong"/>
          <w:bCs w:val="0"/>
          <w:color w:val="000000"/>
          <w:sz w:val="24"/>
          <w:szCs w:val="24"/>
        </w:rPr>
        <w:t>Biljana Petkovska</w:t>
      </w:r>
      <w:r w:rsidR="00C5563D" w:rsidRPr="002B592F">
        <w:rPr>
          <w:rStyle w:val="Strong"/>
          <w:b w:val="0"/>
          <w:bCs w:val="0"/>
          <w:color w:val="000000"/>
          <w:sz w:val="24"/>
          <w:szCs w:val="24"/>
        </w:rPr>
        <w:t xml:space="preserve">, </w:t>
      </w:r>
      <w:r w:rsidRPr="002B592F">
        <w:rPr>
          <w:rStyle w:val="Strong"/>
          <w:b w:val="0"/>
          <w:bCs w:val="0"/>
          <w:color w:val="000000"/>
          <w:sz w:val="24"/>
          <w:szCs w:val="24"/>
        </w:rPr>
        <w:t>Director of the Macedonian Institute for Media</w:t>
      </w:r>
      <w:r w:rsidR="006C597A">
        <w:rPr>
          <w:rStyle w:val="Strong"/>
          <w:b w:val="0"/>
          <w:bCs w:val="0"/>
          <w:color w:val="000000"/>
          <w:sz w:val="24"/>
          <w:szCs w:val="24"/>
        </w:rPr>
        <w:t>, reached a</w:t>
      </w:r>
    </w:p>
    <w:p w:rsidR="00C5563D" w:rsidRPr="002B592F" w:rsidRDefault="00C5563D" w:rsidP="00C5563D">
      <w:pPr>
        <w:spacing w:after="60" w:line="240" w:lineRule="auto"/>
        <w:jc w:val="left"/>
        <w:rPr>
          <w:rStyle w:val="Strong"/>
          <w:b w:val="0"/>
          <w:bCs w:val="0"/>
          <w:color w:val="000000"/>
        </w:rPr>
      </w:pPr>
    </w:p>
    <w:p w:rsidR="00205698" w:rsidRPr="002B592F" w:rsidRDefault="006C597A" w:rsidP="00205698">
      <w:pPr>
        <w:spacing w:after="60" w:line="240" w:lineRule="auto"/>
        <w:jc w:val="center"/>
        <w:rPr>
          <w:rStyle w:val="Strong"/>
          <w:bCs w:val="0"/>
          <w:color w:val="000000"/>
        </w:rPr>
      </w:pPr>
      <w:r>
        <w:rPr>
          <w:rStyle w:val="Strong"/>
          <w:bCs w:val="0"/>
          <w:color w:val="000000"/>
        </w:rPr>
        <w:t>D</w:t>
      </w:r>
      <w:r w:rsidR="00E2080F" w:rsidRPr="002B592F">
        <w:rPr>
          <w:rStyle w:val="Strong"/>
          <w:bCs w:val="0"/>
          <w:color w:val="000000"/>
        </w:rPr>
        <w:t>ECISION</w:t>
      </w:r>
    </w:p>
    <w:p w:rsidR="00205698" w:rsidRPr="002B592F" w:rsidRDefault="00205698" w:rsidP="00205698">
      <w:pPr>
        <w:spacing w:after="60" w:line="240" w:lineRule="auto"/>
        <w:jc w:val="left"/>
        <w:rPr>
          <w:rStyle w:val="Strong"/>
          <w:b w:val="0"/>
          <w:bCs w:val="0"/>
          <w:color w:val="000000"/>
        </w:rPr>
      </w:pPr>
    </w:p>
    <w:p w:rsidR="00205698" w:rsidRPr="002B592F" w:rsidRDefault="00B26D01" w:rsidP="00205698">
      <w:pPr>
        <w:spacing w:after="60" w:line="240" w:lineRule="auto"/>
        <w:rPr>
          <w:rStyle w:val="Strong"/>
          <w:b w:val="0"/>
          <w:bCs w:val="0"/>
          <w:sz w:val="24"/>
          <w:szCs w:val="24"/>
        </w:rPr>
      </w:pPr>
      <w:r w:rsidRPr="002B592F">
        <w:rPr>
          <w:sz w:val="24"/>
          <w:szCs w:val="24"/>
        </w:rPr>
        <w:t xml:space="preserve">To award the </w:t>
      </w:r>
      <w:r w:rsidRPr="002B592F">
        <w:rPr>
          <w:b/>
          <w:sz w:val="24"/>
          <w:szCs w:val="24"/>
        </w:rPr>
        <w:t>first prize</w:t>
      </w:r>
      <w:r w:rsidRPr="002B592F">
        <w:rPr>
          <w:sz w:val="24"/>
          <w:szCs w:val="24"/>
        </w:rPr>
        <w:t xml:space="preserve"> in the contest for investigative stories published in 2014, to </w:t>
      </w:r>
      <w:proofErr w:type="spellStart"/>
      <w:r w:rsidRPr="002B592F">
        <w:rPr>
          <w:b/>
          <w:sz w:val="24"/>
          <w:szCs w:val="24"/>
        </w:rPr>
        <w:t>Sashka</w:t>
      </w:r>
      <w:proofErr w:type="spellEnd"/>
      <w:r w:rsidRPr="002B592F">
        <w:rPr>
          <w:b/>
          <w:sz w:val="24"/>
          <w:szCs w:val="24"/>
        </w:rPr>
        <w:t xml:space="preserve"> </w:t>
      </w:r>
      <w:proofErr w:type="spellStart"/>
      <w:r w:rsidRPr="002B592F">
        <w:rPr>
          <w:b/>
          <w:sz w:val="24"/>
          <w:szCs w:val="24"/>
        </w:rPr>
        <w:t>Cvetkovska</w:t>
      </w:r>
      <w:proofErr w:type="spellEnd"/>
      <w:r w:rsidR="00205698" w:rsidRPr="002B592F">
        <w:rPr>
          <w:sz w:val="24"/>
          <w:szCs w:val="24"/>
        </w:rPr>
        <w:t xml:space="preserve">, </w:t>
      </w:r>
      <w:r w:rsidRPr="002B592F">
        <w:rPr>
          <w:sz w:val="24"/>
          <w:szCs w:val="24"/>
        </w:rPr>
        <w:t xml:space="preserve">for </w:t>
      </w:r>
      <w:r w:rsidR="00205698" w:rsidRPr="002B592F">
        <w:rPr>
          <w:b/>
          <w:bCs/>
          <w:sz w:val="24"/>
          <w:szCs w:val="20"/>
        </w:rPr>
        <w:t>„</w:t>
      </w:r>
      <w:r w:rsidRPr="002B592F">
        <w:rPr>
          <w:b/>
          <w:bCs/>
          <w:sz w:val="24"/>
          <w:szCs w:val="20"/>
        </w:rPr>
        <w:t>The Spy</w:t>
      </w:r>
      <w:r w:rsidR="00205698" w:rsidRPr="002B592F">
        <w:rPr>
          <w:b/>
          <w:bCs/>
          <w:sz w:val="24"/>
          <w:szCs w:val="20"/>
        </w:rPr>
        <w:t xml:space="preserve">“ </w:t>
      </w:r>
      <w:r w:rsidRPr="002B592F">
        <w:rPr>
          <w:b/>
          <w:bCs/>
          <w:sz w:val="24"/>
          <w:szCs w:val="20"/>
        </w:rPr>
        <w:t xml:space="preserve">landowner </w:t>
      </w:r>
      <w:r w:rsidRPr="002B592F">
        <w:rPr>
          <w:bCs/>
          <w:sz w:val="24"/>
          <w:szCs w:val="20"/>
        </w:rPr>
        <w:t>story</w:t>
      </w:r>
      <w:r w:rsidR="00205698" w:rsidRPr="002B592F">
        <w:rPr>
          <w:sz w:val="32"/>
          <w:szCs w:val="24"/>
        </w:rPr>
        <w:t xml:space="preserve">, </w:t>
      </w:r>
      <w:r w:rsidRPr="002B592F">
        <w:rPr>
          <w:sz w:val="24"/>
          <w:szCs w:val="24"/>
        </w:rPr>
        <w:t xml:space="preserve">published on the Internet television </w:t>
      </w:r>
      <w:r w:rsidR="00205698" w:rsidRPr="002B592F">
        <w:rPr>
          <w:sz w:val="24"/>
          <w:szCs w:val="24"/>
        </w:rPr>
        <w:t>„</w:t>
      </w:r>
      <w:r w:rsidRPr="002B592F">
        <w:rPr>
          <w:sz w:val="24"/>
          <w:szCs w:val="24"/>
        </w:rPr>
        <w:t>Nova TV</w:t>
      </w:r>
      <w:r w:rsidR="00205698" w:rsidRPr="002B592F">
        <w:rPr>
          <w:sz w:val="24"/>
          <w:szCs w:val="24"/>
        </w:rPr>
        <w:t>“.</w:t>
      </w:r>
    </w:p>
    <w:p w:rsidR="00205698" w:rsidRPr="002B592F" w:rsidRDefault="00205698" w:rsidP="00205698">
      <w:pPr>
        <w:spacing w:after="60" w:line="240" w:lineRule="auto"/>
        <w:jc w:val="left"/>
        <w:rPr>
          <w:rStyle w:val="Strong"/>
          <w:b w:val="0"/>
          <w:bCs w:val="0"/>
          <w:color w:val="000000"/>
        </w:rPr>
      </w:pPr>
    </w:p>
    <w:p w:rsidR="00205698" w:rsidRPr="002B592F" w:rsidRDefault="002B592F" w:rsidP="00205698">
      <w:pPr>
        <w:spacing w:after="60" w:line="240" w:lineRule="auto"/>
        <w:rPr>
          <w:sz w:val="24"/>
        </w:rPr>
      </w:pPr>
      <w:r w:rsidRPr="002B592F">
        <w:rPr>
          <w:sz w:val="24"/>
        </w:rPr>
        <w:t xml:space="preserve">The Story reveals that the former director of the Administration for Security and Counterintelligence </w:t>
      </w:r>
      <w:r w:rsidR="000F5DC7">
        <w:rPr>
          <w:sz w:val="24"/>
        </w:rPr>
        <w:t>owns</w:t>
      </w:r>
      <w:r>
        <w:rPr>
          <w:sz w:val="24"/>
        </w:rPr>
        <w:t xml:space="preserve"> </w:t>
      </w:r>
      <w:r w:rsidR="000F5DC7">
        <w:rPr>
          <w:sz w:val="24"/>
        </w:rPr>
        <w:t xml:space="preserve">property </w:t>
      </w:r>
      <w:r>
        <w:rPr>
          <w:sz w:val="24"/>
        </w:rPr>
        <w:t xml:space="preserve">worth </w:t>
      </w:r>
      <w:r w:rsidR="000F5DC7">
        <w:rPr>
          <w:sz w:val="24"/>
        </w:rPr>
        <w:t xml:space="preserve">millions </w:t>
      </w:r>
      <w:r>
        <w:rPr>
          <w:sz w:val="24"/>
        </w:rPr>
        <w:t>in Prague, which has not been declared in his property declaration form</w:t>
      </w:r>
      <w:r w:rsidR="00205698" w:rsidRPr="002B592F">
        <w:rPr>
          <w:sz w:val="24"/>
        </w:rPr>
        <w:t>.</w:t>
      </w:r>
    </w:p>
    <w:p w:rsidR="00205698" w:rsidRPr="002B592F" w:rsidRDefault="002B592F" w:rsidP="00205698">
      <w:pPr>
        <w:spacing w:after="60" w:line="240" w:lineRule="auto"/>
        <w:rPr>
          <w:rStyle w:val="Strong"/>
          <w:b w:val="0"/>
          <w:bCs w:val="0"/>
          <w:color w:val="000000"/>
          <w:sz w:val="24"/>
        </w:rPr>
      </w:pPr>
      <w:r>
        <w:rPr>
          <w:sz w:val="24"/>
        </w:rPr>
        <w:t xml:space="preserve">In the opinion of the </w:t>
      </w:r>
      <w:r w:rsidR="004D3262">
        <w:rPr>
          <w:sz w:val="24"/>
        </w:rPr>
        <w:t>jury</w:t>
      </w:r>
      <w:r w:rsidRPr="002B592F">
        <w:rPr>
          <w:sz w:val="24"/>
        </w:rPr>
        <w:t xml:space="preserve">, the author handled </w:t>
      </w:r>
      <w:r>
        <w:rPr>
          <w:sz w:val="24"/>
        </w:rPr>
        <w:t xml:space="preserve">an </w:t>
      </w:r>
      <w:r w:rsidRPr="002B592F">
        <w:rPr>
          <w:sz w:val="24"/>
        </w:rPr>
        <w:t xml:space="preserve">extremely important topic related to the transparency of </w:t>
      </w:r>
      <w:r>
        <w:rPr>
          <w:sz w:val="24"/>
        </w:rPr>
        <w:t xml:space="preserve">officials’ </w:t>
      </w:r>
      <w:r w:rsidRPr="002B592F">
        <w:rPr>
          <w:sz w:val="24"/>
        </w:rPr>
        <w:t xml:space="preserve">property, which raises the </w:t>
      </w:r>
      <w:r>
        <w:rPr>
          <w:sz w:val="24"/>
        </w:rPr>
        <w:t xml:space="preserve">issue </w:t>
      </w:r>
      <w:r w:rsidRPr="002B592F">
        <w:rPr>
          <w:sz w:val="24"/>
        </w:rPr>
        <w:t>of abuse of power. The story presents a comprehe</w:t>
      </w:r>
      <w:r>
        <w:rPr>
          <w:sz w:val="24"/>
        </w:rPr>
        <w:t>nsive and thorough investigative end</w:t>
      </w:r>
      <w:r w:rsidRPr="002B592F">
        <w:rPr>
          <w:sz w:val="24"/>
        </w:rPr>
        <w:t>eav</w:t>
      </w:r>
      <w:r>
        <w:rPr>
          <w:sz w:val="24"/>
        </w:rPr>
        <w:t>o</w:t>
      </w:r>
      <w:r w:rsidRPr="002B592F">
        <w:rPr>
          <w:sz w:val="24"/>
        </w:rPr>
        <w:t xml:space="preserve">ur, </w:t>
      </w:r>
      <w:r>
        <w:rPr>
          <w:sz w:val="24"/>
        </w:rPr>
        <w:t xml:space="preserve">by </w:t>
      </w:r>
      <w:r w:rsidRPr="002B592F">
        <w:rPr>
          <w:sz w:val="24"/>
        </w:rPr>
        <w:t xml:space="preserve">offering extensive information </w:t>
      </w:r>
      <w:r>
        <w:rPr>
          <w:sz w:val="24"/>
        </w:rPr>
        <w:t xml:space="preserve">that are </w:t>
      </w:r>
      <w:r w:rsidRPr="002B592F">
        <w:rPr>
          <w:sz w:val="24"/>
        </w:rPr>
        <w:t xml:space="preserve">effectively and systematically presented and visualized. The story is presented through </w:t>
      </w:r>
      <w:r w:rsidR="000F5DC7">
        <w:rPr>
          <w:sz w:val="24"/>
        </w:rPr>
        <w:t xml:space="preserve">an </w:t>
      </w:r>
      <w:r w:rsidRPr="002B592F">
        <w:rPr>
          <w:sz w:val="24"/>
        </w:rPr>
        <w:t xml:space="preserve">easy narrative, </w:t>
      </w:r>
      <w:r w:rsidR="000F5DC7">
        <w:rPr>
          <w:sz w:val="24"/>
        </w:rPr>
        <w:t xml:space="preserve">in </w:t>
      </w:r>
      <w:r w:rsidRPr="002B592F">
        <w:rPr>
          <w:sz w:val="24"/>
        </w:rPr>
        <w:t xml:space="preserve">an attractive and understandable </w:t>
      </w:r>
      <w:r w:rsidR="000F5DC7">
        <w:rPr>
          <w:sz w:val="24"/>
        </w:rPr>
        <w:t>manner</w:t>
      </w:r>
      <w:r w:rsidRPr="002B592F">
        <w:rPr>
          <w:sz w:val="24"/>
        </w:rPr>
        <w:t>.</w:t>
      </w:r>
      <w:r w:rsidR="000E2B7D" w:rsidRPr="002B592F">
        <w:rPr>
          <w:rStyle w:val="Strong"/>
          <w:b w:val="0"/>
          <w:bCs w:val="0"/>
          <w:color w:val="000000"/>
          <w:sz w:val="24"/>
        </w:rPr>
        <w:t xml:space="preserve"> </w:t>
      </w:r>
      <w:r w:rsidR="00B05D59">
        <w:rPr>
          <w:rStyle w:val="Strong"/>
          <w:b w:val="0"/>
          <w:bCs w:val="0"/>
          <w:color w:val="000000"/>
          <w:sz w:val="24"/>
        </w:rPr>
        <w:t xml:space="preserve">The aspect of </w:t>
      </w:r>
      <w:r w:rsidR="00B05D59" w:rsidRPr="00B05D59">
        <w:rPr>
          <w:rStyle w:val="Strong"/>
          <w:b w:val="0"/>
          <w:bCs w:val="0"/>
          <w:color w:val="000000"/>
          <w:sz w:val="24"/>
        </w:rPr>
        <w:t xml:space="preserve">cooperation with </w:t>
      </w:r>
      <w:r w:rsidR="00B05D59">
        <w:rPr>
          <w:rStyle w:val="Strong"/>
          <w:b w:val="0"/>
          <w:bCs w:val="0"/>
          <w:color w:val="000000"/>
          <w:sz w:val="24"/>
        </w:rPr>
        <w:t>a</w:t>
      </w:r>
      <w:r w:rsidR="00B05D59" w:rsidRPr="00B05D59">
        <w:rPr>
          <w:rStyle w:val="Strong"/>
          <w:b w:val="0"/>
          <w:bCs w:val="0"/>
          <w:color w:val="000000"/>
          <w:sz w:val="24"/>
        </w:rPr>
        <w:t xml:space="preserve"> journalist from Prague, Czech Republic, where the properties of the </w:t>
      </w:r>
      <w:r w:rsidR="00B05D59">
        <w:rPr>
          <w:rStyle w:val="Strong"/>
          <w:b w:val="0"/>
          <w:bCs w:val="0"/>
          <w:color w:val="000000"/>
          <w:sz w:val="24"/>
        </w:rPr>
        <w:t>respective</w:t>
      </w:r>
      <w:r w:rsidR="00B05D59" w:rsidRPr="00B05D59">
        <w:rPr>
          <w:rStyle w:val="Strong"/>
          <w:b w:val="0"/>
          <w:bCs w:val="0"/>
          <w:color w:val="000000"/>
          <w:sz w:val="24"/>
        </w:rPr>
        <w:t xml:space="preserve"> official </w:t>
      </w:r>
      <w:r w:rsidR="00B05D59">
        <w:rPr>
          <w:rStyle w:val="Strong"/>
          <w:b w:val="0"/>
          <w:bCs w:val="0"/>
          <w:color w:val="000000"/>
          <w:sz w:val="24"/>
        </w:rPr>
        <w:t>w</w:t>
      </w:r>
      <w:r w:rsidR="00DB15F6">
        <w:rPr>
          <w:rStyle w:val="Strong"/>
          <w:b w:val="0"/>
          <w:bCs w:val="0"/>
          <w:color w:val="000000"/>
          <w:sz w:val="24"/>
        </w:rPr>
        <w:t>ere</w:t>
      </w:r>
      <w:r w:rsidR="00B05D59" w:rsidRPr="00B05D59">
        <w:rPr>
          <w:rStyle w:val="Strong"/>
          <w:b w:val="0"/>
          <w:bCs w:val="0"/>
          <w:color w:val="000000"/>
          <w:sz w:val="24"/>
        </w:rPr>
        <w:t xml:space="preserve"> investigated</w:t>
      </w:r>
      <w:r w:rsidR="00B05D59">
        <w:rPr>
          <w:rStyle w:val="Strong"/>
          <w:b w:val="0"/>
          <w:bCs w:val="0"/>
          <w:color w:val="000000"/>
          <w:sz w:val="24"/>
        </w:rPr>
        <w:t>,</w:t>
      </w:r>
      <w:r w:rsidR="00DB15F6">
        <w:rPr>
          <w:rStyle w:val="Strong"/>
          <w:b w:val="0"/>
          <w:bCs w:val="0"/>
          <w:color w:val="000000"/>
          <w:sz w:val="24"/>
        </w:rPr>
        <w:t xml:space="preserve"> </w:t>
      </w:r>
      <w:r w:rsidR="00F150A3">
        <w:rPr>
          <w:rStyle w:val="Strong"/>
          <w:b w:val="0"/>
          <w:bCs w:val="0"/>
          <w:color w:val="000000"/>
          <w:sz w:val="24"/>
        </w:rPr>
        <w:t>augments</w:t>
      </w:r>
      <w:r w:rsidR="00DB15F6">
        <w:rPr>
          <w:rStyle w:val="Strong"/>
          <w:b w:val="0"/>
          <w:bCs w:val="0"/>
          <w:color w:val="000000"/>
          <w:sz w:val="24"/>
        </w:rPr>
        <w:t xml:space="preserve"> its significance</w:t>
      </w:r>
      <w:r w:rsidR="00B05D59" w:rsidRPr="00B05D59">
        <w:rPr>
          <w:rStyle w:val="Strong"/>
          <w:b w:val="0"/>
          <w:bCs w:val="0"/>
          <w:color w:val="000000"/>
          <w:sz w:val="24"/>
        </w:rPr>
        <w:t xml:space="preserve">. The </w:t>
      </w:r>
      <w:r w:rsidR="00F150A3">
        <w:rPr>
          <w:rStyle w:val="Strong"/>
          <w:b w:val="0"/>
          <w:bCs w:val="0"/>
          <w:color w:val="000000"/>
          <w:sz w:val="24"/>
        </w:rPr>
        <w:t xml:space="preserve">very </w:t>
      </w:r>
      <w:r w:rsidR="00B05D59" w:rsidRPr="00B05D59">
        <w:rPr>
          <w:rStyle w:val="Strong"/>
          <w:b w:val="0"/>
          <w:bCs w:val="0"/>
          <w:color w:val="000000"/>
          <w:sz w:val="24"/>
        </w:rPr>
        <w:t>fact that the story focus</w:t>
      </w:r>
      <w:r w:rsidR="00F150A3">
        <w:rPr>
          <w:rStyle w:val="Strong"/>
          <w:b w:val="0"/>
          <w:bCs w:val="0"/>
          <w:color w:val="000000"/>
          <w:sz w:val="24"/>
        </w:rPr>
        <w:t>es on</w:t>
      </w:r>
      <w:r w:rsidR="00B05D59" w:rsidRPr="00B05D59">
        <w:rPr>
          <w:rStyle w:val="Strong"/>
          <w:b w:val="0"/>
          <w:bCs w:val="0"/>
          <w:color w:val="000000"/>
          <w:sz w:val="24"/>
        </w:rPr>
        <w:t xml:space="preserve"> one of the most powerful people in the country</w:t>
      </w:r>
      <w:r w:rsidR="00F150A3">
        <w:rPr>
          <w:rStyle w:val="Strong"/>
          <w:b w:val="0"/>
          <w:bCs w:val="0"/>
          <w:color w:val="000000"/>
          <w:sz w:val="24"/>
        </w:rPr>
        <w:t>,</w:t>
      </w:r>
      <w:r w:rsidR="00B05D59" w:rsidRPr="00B05D59">
        <w:rPr>
          <w:rStyle w:val="Strong"/>
          <w:b w:val="0"/>
          <w:bCs w:val="0"/>
          <w:color w:val="000000"/>
          <w:sz w:val="24"/>
        </w:rPr>
        <w:t xml:space="preserve"> speak</w:t>
      </w:r>
      <w:r w:rsidR="00F150A3">
        <w:rPr>
          <w:rStyle w:val="Strong"/>
          <w:b w:val="0"/>
          <w:bCs w:val="0"/>
          <w:color w:val="000000"/>
          <w:sz w:val="24"/>
        </w:rPr>
        <w:t>s</w:t>
      </w:r>
      <w:r w:rsidR="00B05D59" w:rsidRPr="00B05D59">
        <w:rPr>
          <w:rStyle w:val="Strong"/>
          <w:b w:val="0"/>
          <w:bCs w:val="0"/>
          <w:color w:val="000000"/>
          <w:sz w:val="24"/>
        </w:rPr>
        <w:t xml:space="preserve"> about the challenges </w:t>
      </w:r>
      <w:r w:rsidR="00F150A3">
        <w:rPr>
          <w:rStyle w:val="Strong"/>
          <w:b w:val="0"/>
          <w:bCs w:val="0"/>
          <w:color w:val="000000"/>
          <w:sz w:val="24"/>
        </w:rPr>
        <w:t xml:space="preserve">that </w:t>
      </w:r>
      <w:r w:rsidR="00B05D59" w:rsidRPr="00B05D59">
        <w:rPr>
          <w:rStyle w:val="Strong"/>
          <w:b w:val="0"/>
          <w:bCs w:val="0"/>
          <w:color w:val="000000"/>
          <w:sz w:val="24"/>
        </w:rPr>
        <w:t>investigative journalism</w:t>
      </w:r>
      <w:r w:rsidR="00F150A3">
        <w:rPr>
          <w:rStyle w:val="Strong"/>
          <w:b w:val="0"/>
          <w:bCs w:val="0"/>
          <w:color w:val="000000"/>
          <w:sz w:val="24"/>
        </w:rPr>
        <w:t xml:space="preserve"> is facing with</w:t>
      </w:r>
      <w:r w:rsidR="00B05D59" w:rsidRPr="00B05D59">
        <w:rPr>
          <w:rStyle w:val="Strong"/>
          <w:b w:val="0"/>
          <w:bCs w:val="0"/>
          <w:color w:val="000000"/>
          <w:sz w:val="24"/>
        </w:rPr>
        <w:t xml:space="preserve">, but also </w:t>
      </w:r>
      <w:r w:rsidR="00F150A3">
        <w:rPr>
          <w:rStyle w:val="Strong"/>
          <w:b w:val="0"/>
          <w:bCs w:val="0"/>
          <w:color w:val="000000"/>
          <w:sz w:val="24"/>
        </w:rPr>
        <w:t xml:space="preserve">about </w:t>
      </w:r>
      <w:r w:rsidR="00B05D59" w:rsidRPr="00B05D59">
        <w:rPr>
          <w:rStyle w:val="Strong"/>
          <w:b w:val="0"/>
          <w:bCs w:val="0"/>
          <w:color w:val="000000"/>
          <w:sz w:val="24"/>
        </w:rPr>
        <w:t xml:space="preserve">the courage and professional integrity </w:t>
      </w:r>
      <w:r w:rsidR="00F150A3">
        <w:rPr>
          <w:rStyle w:val="Strong"/>
          <w:b w:val="0"/>
          <w:bCs w:val="0"/>
          <w:color w:val="000000"/>
          <w:sz w:val="24"/>
        </w:rPr>
        <w:t xml:space="preserve">that a journalist </w:t>
      </w:r>
      <w:r w:rsidR="00B05D59" w:rsidRPr="00B05D59">
        <w:rPr>
          <w:rStyle w:val="Strong"/>
          <w:b w:val="0"/>
          <w:bCs w:val="0"/>
          <w:color w:val="000000"/>
          <w:sz w:val="24"/>
        </w:rPr>
        <w:t xml:space="preserve">should possess, </w:t>
      </w:r>
      <w:r w:rsidR="00F150A3">
        <w:rPr>
          <w:rStyle w:val="Strong"/>
          <w:b w:val="0"/>
          <w:bCs w:val="0"/>
          <w:color w:val="000000"/>
          <w:sz w:val="24"/>
        </w:rPr>
        <w:t xml:space="preserve">in order to be able to </w:t>
      </w:r>
      <w:r w:rsidR="00B05D59" w:rsidRPr="00B05D59">
        <w:rPr>
          <w:rStyle w:val="Strong"/>
          <w:b w:val="0"/>
          <w:bCs w:val="0"/>
          <w:color w:val="000000"/>
          <w:sz w:val="24"/>
        </w:rPr>
        <w:t>uncompromisingly critici</w:t>
      </w:r>
      <w:r w:rsidR="00F150A3">
        <w:rPr>
          <w:rStyle w:val="Strong"/>
          <w:b w:val="0"/>
          <w:bCs w:val="0"/>
          <w:color w:val="000000"/>
          <w:sz w:val="24"/>
        </w:rPr>
        <w:t xml:space="preserve">se </w:t>
      </w:r>
      <w:r w:rsidR="004B5911">
        <w:rPr>
          <w:rStyle w:val="Strong"/>
          <w:b w:val="0"/>
          <w:bCs w:val="0"/>
          <w:color w:val="000000"/>
          <w:sz w:val="24"/>
        </w:rPr>
        <w:t>the imperfections of the system</w:t>
      </w:r>
      <w:r w:rsidR="00B71D58" w:rsidRPr="002B592F">
        <w:rPr>
          <w:rStyle w:val="Strong"/>
          <w:b w:val="0"/>
          <w:bCs w:val="0"/>
          <w:color w:val="000000"/>
          <w:sz w:val="24"/>
        </w:rPr>
        <w:t xml:space="preserve">. </w:t>
      </w:r>
      <w:r w:rsidR="0028786F" w:rsidRPr="002B592F">
        <w:rPr>
          <w:rStyle w:val="Strong"/>
          <w:b w:val="0"/>
          <w:bCs w:val="0"/>
          <w:color w:val="000000"/>
          <w:sz w:val="24"/>
        </w:rPr>
        <w:t xml:space="preserve">  </w:t>
      </w:r>
      <w:r w:rsidR="00506B81" w:rsidRPr="002B592F">
        <w:rPr>
          <w:rStyle w:val="Strong"/>
          <w:b w:val="0"/>
          <w:bCs w:val="0"/>
          <w:color w:val="000000"/>
          <w:sz w:val="24"/>
        </w:rPr>
        <w:t xml:space="preserve"> </w:t>
      </w:r>
    </w:p>
    <w:p w:rsidR="00863372" w:rsidRPr="002B592F" w:rsidRDefault="00863372" w:rsidP="00205698">
      <w:pPr>
        <w:spacing w:after="60" w:line="240" w:lineRule="auto"/>
        <w:rPr>
          <w:rStyle w:val="Strong"/>
          <w:b w:val="0"/>
          <w:bCs w:val="0"/>
          <w:color w:val="000000"/>
          <w:sz w:val="24"/>
        </w:rPr>
      </w:pPr>
      <w:r w:rsidRPr="002B592F">
        <w:rPr>
          <w:rStyle w:val="Strong"/>
          <w:b w:val="0"/>
          <w:bCs w:val="0"/>
          <w:color w:val="000000"/>
          <w:sz w:val="24"/>
        </w:rPr>
        <w:t>__________________________________________________________________________</w:t>
      </w:r>
    </w:p>
    <w:p w:rsidR="00205698" w:rsidRPr="002B592F" w:rsidRDefault="00205698" w:rsidP="00205698">
      <w:pPr>
        <w:spacing w:after="60" w:line="240" w:lineRule="auto"/>
        <w:rPr>
          <w:sz w:val="24"/>
          <w:szCs w:val="24"/>
        </w:rPr>
      </w:pPr>
    </w:p>
    <w:p w:rsidR="00205698" w:rsidRPr="002B592F" w:rsidRDefault="004B5911" w:rsidP="00205698">
      <w:pPr>
        <w:spacing w:after="60" w:line="240" w:lineRule="auto"/>
        <w:rPr>
          <w:sz w:val="24"/>
          <w:szCs w:val="24"/>
        </w:rPr>
      </w:pPr>
      <w:r>
        <w:rPr>
          <w:sz w:val="24"/>
          <w:szCs w:val="24"/>
        </w:rPr>
        <w:lastRenderedPageBreak/>
        <w:t xml:space="preserve">The </w:t>
      </w:r>
      <w:r w:rsidRPr="004B5911">
        <w:rPr>
          <w:b/>
          <w:sz w:val="24"/>
          <w:szCs w:val="24"/>
        </w:rPr>
        <w:t>second prize</w:t>
      </w:r>
      <w:r>
        <w:rPr>
          <w:sz w:val="24"/>
          <w:szCs w:val="24"/>
        </w:rPr>
        <w:t xml:space="preserve"> is awarded to </w:t>
      </w:r>
      <w:proofErr w:type="spellStart"/>
      <w:r>
        <w:rPr>
          <w:sz w:val="24"/>
          <w:szCs w:val="24"/>
        </w:rPr>
        <w:t>Ljubisha</w:t>
      </w:r>
      <w:proofErr w:type="spellEnd"/>
      <w:r>
        <w:rPr>
          <w:sz w:val="24"/>
          <w:szCs w:val="24"/>
        </w:rPr>
        <w:t xml:space="preserve"> </w:t>
      </w:r>
      <w:proofErr w:type="spellStart"/>
      <w:r>
        <w:rPr>
          <w:sz w:val="24"/>
          <w:szCs w:val="24"/>
        </w:rPr>
        <w:t>Arsik</w:t>
      </w:r>
      <w:proofErr w:type="spellEnd"/>
      <w:r>
        <w:rPr>
          <w:sz w:val="24"/>
          <w:szCs w:val="24"/>
        </w:rPr>
        <w:t xml:space="preserve"> for the series of articles on the topic of </w:t>
      </w:r>
      <w:r w:rsidR="00205698" w:rsidRPr="002B592F">
        <w:rPr>
          <w:b/>
          <w:sz w:val="24"/>
          <w:szCs w:val="24"/>
        </w:rPr>
        <w:t>„</w:t>
      </w:r>
      <w:r w:rsidR="00545209" w:rsidRPr="00545209">
        <w:rPr>
          <w:b/>
          <w:sz w:val="24"/>
          <w:szCs w:val="24"/>
        </w:rPr>
        <w:t>Are the two missing AFIS systems used to produce illegal biometric documents for voters in elections</w:t>
      </w:r>
      <w:r w:rsidR="00BF782A">
        <w:rPr>
          <w:b/>
          <w:sz w:val="24"/>
          <w:szCs w:val="24"/>
        </w:rPr>
        <w:t>?</w:t>
      </w:r>
      <w:bookmarkStart w:id="0" w:name="_GoBack"/>
      <w:bookmarkEnd w:id="0"/>
      <w:r w:rsidRPr="002B592F">
        <w:rPr>
          <w:b/>
          <w:sz w:val="24"/>
          <w:szCs w:val="24"/>
        </w:rPr>
        <w:t>“</w:t>
      </w:r>
      <w:r w:rsidR="00205698" w:rsidRPr="002B592F">
        <w:rPr>
          <w:sz w:val="24"/>
          <w:szCs w:val="24"/>
        </w:rPr>
        <w:t xml:space="preserve">, </w:t>
      </w:r>
      <w:r>
        <w:rPr>
          <w:sz w:val="24"/>
          <w:szCs w:val="24"/>
        </w:rPr>
        <w:t xml:space="preserve">published in the weekly </w:t>
      </w:r>
      <w:r w:rsidR="00545209">
        <w:rPr>
          <w:sz w:val="24"/>
          <w:szCs w:val="24"/>
        </w:rPr>
        <w:t xml:space="preserve">news </w:t>
      </w:r>
      <w:r>
        <w:rPr>
          <w:sz w:val="24"/>
          <w:szCs w:val="24"/>
        </w:rPr>
        <w:t xml:space="preserve">magazine </w:t>
      </w:r>
      <w:r w:rsidR="00205698" w:rsidRPr="002B592F">
        <w:rPr>
          <w:sz w:val="24"/>
          <w:szCs w:val="24"/>
        </w:rPr>
        <w:t>„</w:t>
      </w:r>
      <w:proofErr w:type="spellStart"/>
      <w:r>
        <w:rPr>
          <w:sz w:val="24"/>
          <w:szCs w:val="24"/>
        </w:rPr>
        <w:t>Fokus</w:t>
      </w:r>
      <w:proofErr w:type="spellEnd"/>
      <w:r w:rsidR="00205698" w:rsidRPr="002B592F">
        <w:rPr>
          <w:sz w:val="24"/>
          <w:szCs w:val="24"/>
        </w:rPr>
        <w:t>“.</w:t>
      </w:r>
    </w:p>
    <w:p w:rsidR="00545209" w:rsidRDefault="00545209" w:rsidP="00205698">
      <w:pPr>
        <w:spacing w:after="60" w:line="240" w:lineRule="auto"/>
        <w:rPr>
          <w:sz w:val="24"/>
          <w:szCs w:val="24"/>
        </w:rPr>
      </w:pPr>
    </w:p>
    <w:p w:rsidR="00545209" w:rsidRDefault="00545209" w:rsidP="00205698">
      <w:pPr>
        <w:spacing w:after="60" w:line="240" w:lineRule="auto"/>
        <w:rPr>
          <w:sz w:val="24"/>
          <w:szCs w:val="24"/>
        </w:rPr>
      </w:pPr>
      <w:r w:rsidRPr="00545209">
        <w:rPr>
          <w:sz w:val="24"/>
          <w:szCs w:val="24"/>
        </w:rPr>
        <w:t xml:space="preserve">The story reveals an organized network that involves senior government officials, </w:t>
      </w:r>
      <w:r>
        <w:rPr>
          <w:sz w:val="24"/>
          <w:szCs w:val="24"/>
        </w:rPr>
        <w:t>state</w:t>
      </w:r>
      <w:r w:rsidRPr="00545209">
        <w:rPr>
          <w:sz w:val="24"/>
          <w:szCs w:val="24"/>
        </w:rPr>
        <w:t xml:space="preserve"> and educational institutions, which suspiciously effectuate procurement of scientific laboratory equipment which</w:t>
      </w:r>
      <w:r>
        <w:rPr>
          <w:sz w:val="24"/>
          <w:szCs w:val="24"/>
        </w:rPr>
        <w:t xml:space="preserve"> </w:t>
      </w:r>
      <w:r w:rsidRPr="00545209">
        <w:rPr>
          <w:sz w:val="24"/>
          <w:szCs w:val="24"/>
        </w:rPr>
        <w:t xml:space="preserve">was further inappropriately allocated to </w:t>
      </w:r>
      <w:r>
        <w:rPr>
          <w:sz w:val="24"/>
          <w:szCs w:val="24"/>
        </w:rPr>
        <w:t>a single</w:t>
      </w:r>
      <w:r w:rsidRPr="00545209">
        <w:rPr>
          <w:sz w:val="24"/>
          <w:szCs w:val="24"/>
        </w:rPr>
        <w:t xml:space="preserve"> government portfolio, in several complex relations</w:t>
      </w:r>
      <w:r>
        <w:rPr>
          <w:sz w:val="24"/>
          <w:szCs w:val="24"/>
        </w:rPr>
        <w:t xml:space="preserve">. </w:t>
      </w:r>
      <w:r w:rsidRPr="00545209">
        <w:rPr>
          <w:sz w:val="24"/>
          <w:szCs w:val="24"/>
        </w:rPr>
        <w:t xml:space="preserve">Moreover, with a few illogical and illegal </w:t>
      </w:r>
      <w:r>
        <w:rPr>
          <w:sz w:val="24"/>
          <w:szCs w:val="24"/>
        </w:rPr>
        <w:t xml:space="preserve">Government </w:t>
      </w:r>
      <w:r w:rsidRPr="00545209">
        <w:rPr>
          <w:sz w:val="24"/>
          <w:szCs w:val="24"/>
        </w:rPr>
        <w:t xml:space="preserve">decisions, part of the equipment disappears, which raises suspicion that it is </w:t>
      </w:r>
      <w:r>
        <w:rPr>
          <w:sz w:val="24"/>
          <w:szCs w:val="24"/>
        </w:rPr>
        <w:t xml:space="preserve">being </w:t>
      </w:r>
      <w:r w:rsidRPr="00545209">
        <w:rPr>
          <w:sz w:val="24"/>
          <w:szCs w:val="24"/>
        </w:rPr>
        <w:t>used for making illegal biometric documents used for voting in elections.</w:t>
      </w:r>
      <w:r>
        <w:rPr>
          <w:sz w:val="24"/>
          <w:szCs w:val="24"/>
        </w:rPr>
        <w:t xml:space="preserve"> The </w:t>
      </w:r>
      <w:r w:rsidR="004D3262">
        <w:rPr>
          <w:sz w:val="24"/>
          <w:szCs w:val="24"/>
        </w:rPr>
        <w:t>jury</w:t>
      </w:r>
      <w:r w:rsidRPr="00545209">
        <w:rPr>
          <w:sz w:val="24"/>
          <w:szCs w:val="24"/>
        </w:rPr>
        <w:t xml:space="preserve"> consider</w:t>
      </w:r>
      <w:r>
        <w:rPr>
          <w:sz w:val="24"/>
          <w:szCs w:val="24"/>
        </w:rPr>
        <w:t>s</w:t>
      </w:r>
      <w:r w:rsidRPr="00545209">
        <w:rPr>
          <w:sz w:val="24"/>
          <w:szCs w:val="24"/>
        </w:rPr>
        <w:t xml:space="preserve"> that the author </w:t>
      </w:r>
      <w:r>
        <w:rPr>
          <w:sz w:val="24"/>
          <w:szCs w:val="24"/>
        </w:rPr>
        <w:t>elaborates</w:t>
      </w:r>
      <w:r w:rsidRPr="00545209">
        <w:rPr>
          <w:sz w:val="24"/>
          <w:szCs w:val="24"/>
        </w:rPr>
        <w:t xml:space="preserve"> political</w:t>
      </w:r>
      <w:r>
        <w:rPr>
          <w:sz w:val="24"/>
          <w:szCs w:val="24"/>
        </w:rPr>
        <w:t>ly actual</w:t>
      </w:r>
      <w:r w:rsidRPr="00545209">
        <w:rPr>
          <w:sz w:val="24"/>
          <w:szCs w:val="24"/>
        </w:rPr>
        <w:t xml:space="preserve"> topic of exceptional public interest, which discloses a series </w:t>
      </w:r>
      <w:r>
        <w:rPr>
          <w:sz w:val="24"/>
          <w:szCs w:val="24"/>
        </w:rPr>
        <w:t xml:space="preserve">of </w:t>
      </w:r>
      <w:r w:rsidRPr="00545209">
        <w:rPr>
          <w:sz w:val="24"/>
          <w:szCs w:val="24"/>
        </w:rPr>
        <w:t>unlawful actions of the highest state institutions</w:t>
      </w:r>
      <w:r>
        <w:rPr>
          <w:sz w:val="24"/>
          <w:szCs w:val="24"/>
        </w:rPr>
        <w:t>,</w:t>
      </w:r>
      <w:r w:rsidRPr="00545209">
        <w:rPr>
          <w:sz w:val="24"/>
          <w:szCs w:val="24"/>
        </w:rPr>
        <w:t xml:space="preserve"> and raises suspicion about serious violations of democratic processes in the country. The story abounds with many sources, supported with documents, and the essence of the problem is represented </w:t>
      </w:r>
      <w:r w:rsidR="00C51E0F">
        <w:rPr>
          <w:sz w:val="24"/>
          <w:szCs w:val="24"/>
        </w:rPr>
        <w:t>from</w:t>
      </w:r>
      <w:r w:rsidRPr="00545209">
        <w:rPr>
          <w:sz w:val="24"/>
          <w:szCs w:val="24"/>
        </w:rPr>
        <w:t xml:space="preserve"> multiple angles and perspectives.</w:t>
      </w:r>
    </w:p>
    <w:p w:rsidR="00C02049" w:rsidRPr="002B592F" w:rsidRDefault="00C02049" w:rsidP="00C02049">
      <w:pPr>
        <w:spacing w:after="60" w:line="240" w:lineRule="auto"/>
        <w:rPr>
          <w:rStyle w:val="Strong"/>
          <w:b w:val="0"/>
          <w:bCs w:val="0"/>
          <w:color w:val="000000"/>
          <w:sz w:val="24"/>
        </w:rPr>
      </w:pPr>
      <w:r w:rsidRPr="002B592F">
        <w:rPr>
          <w:rStyle w:val="Strong"/>
          <w:b w:val="0"/>
          <w:bCs w:val="0"/>
          <w:color w:val="000000"/>
          <w:sz w:val="24"/>
        </w:rPr>
        <w:t>__________________________________________________________________________</w:t>
      </w:r>
    </w:p>
    <w:p w:rsidR="00205698" w:rsidRPr="002B592F" w:rsidRDefault="00205698" w:rsidP="00205698">
      <w:pPr>
        <w:spacing w:after="60" w:line="240" w:lineRule="auto"/>
        <w:rPr>
          <w:sz w:val="24"/>
          <w:szCs w:val="24"/>
        </w:rPr>
      </w:pPr>
    </w:p>
    <w:p w:rsidR="00205698" w:rsidRPr="002B592F" w:rsidRDefault="00C51E0F" w:rsidP="00205698">
      <w:pPr>
        <w:spacing w:after="60" w:line="240" w:lineRule="auto"/>
        <w:rPr>
          <w:sz w:val="24"/>
          <w:szCs w:val="24"/>
        </w:rPr>
      </w:pPr>
      <w:r>
        <w:rPr>
          <w:sz w:val="24"/>
          <w:szCs w:val="24"/>
        </w:rPr>
        <w:t xml:space="preserve">The </w:t>
      </w:r>
      <w:r w:rsidRPr="00C51E0F">
        <w:rPr>
          <w:b/>
          <w:sz w:val="24"/>
          <w:szCs w:val="24"/>
        </w:rPr>
        <w:t>third prize</w:t>
      </w:r>
      <w:r>
        <w:rPr>
          <w:sz w:val="24"/>
          <w:szCs w:val="24"/>
        </w:rPr>
        <w:t xml:space="preserve"> is awarded to </w:t>
      </w:r>
      <w:r w:rsidRPr="00C51E0F">
        <w:rPr>
          <w:b/>
          <w:sz w:val="24"/>
          <w:szCs w:val="24"/>
        </w:rPr>
        <w:t xml:space="preserve">Biljana </w:t>
      </w:r>
      <w:proofErr w:type="spellStart"/>
      <w:r w:rsidRPr="00C51E0F">
        <w:rPr>
          <w:b/>
          <w:sz w:val="24"/>
          <w:szCs w:val="24"/>
        </w:rPr>
        <w:t>Nikolovska</w:t>
      </w:r>
      <w:proofErr w:type="spellEnd"/>
      <w:r>
        <w:rPr>
          <w:sz w:val="24"/>
          <w:szCs w:val="24"/>
        </w:rPr>
        <w:t xml:space="preserve"> for the series of TV articles on the topic of </w:t>
      </w:r>
      <w:r w:rsidR="00205698" w:rsidRPr="002B592F">
        <w:rPr>
          <w:b/>
          <w:sz w:val="24"/>
          <w:szCs w:val="24"/>
        </w:rPr>
        <w:t>„</w:t>
      </w:r>
      <w:r w:rsidRPr="00C51E0F">
        <w:rPr>
          <w:b/>
          <w:sz w:val="24"/>
          <w:szCs w:val="24"/>
        </w:rPr>
        <w:t xml:space="preserve">Tamara </w:t>
      </w:r>
      <w:proofErr w:type="spellStart"/>
      <w:r w:rsidRPr="00C51E0F">
        <w:rPr>
          <w:b/>
          <w:sz w:val="24"/>
          <w:szCs w:val="24"/>
        </w:rPr>
        <w:t>Dimovska</w:t>
      </w:r>
      <w:proofErr w:type="spellEnd"/>
      <w:r w:rsidRPr="00C51E0F">
        <w:rPr>
          <w:b/>
          <w:sz w:val="24"/>
          <w:szCs w:val="24"/>
        </w:rPr>
        <w:t xml:space="preserve"> Case: How </w:t>
      </w:r>
      <w:r>
        <w:rPr>
          <w:b/>
          <w:sz w:val="24"/>
          <w:szCs w:val="24"/>
        </w:rPr>
        <w:t xml:space="preserve">the </w:t>
      </w:r>
      <w:r w:rsidRPr="00C51E0F">
        <w:rPr>
          <w:b/>
          <w:sz w:val="24"/>
          <w:szCs w:val="24"/>
        </w:rPr>
        <w:t>healthcare system kills a child</w:t>
      </w:r>
      <w:r w:rsidR="00205698" w:rsidRPr="002B592F">
        <w:rPr>
          <w:b/>
          <w:sz w:val="24"/>
          <w:szCs w:val="24"/>
        </w:rPr>
        <w:t>“</w:t>
      </w:r>
      <w:r w:rsidR="00205698" w:rsidRPr="002B592F">
        <w:rPr>
          <w:sz w:val="24"/>
          <w:szCs w:val="24"/>
        </w:rPr>
        <w:t>,</w:t>
      </w:r>
      <w:r>
        <w:rPr>
          <w:sz w:val="24"/>
          <w:szCs w:val="24"/>
        </w:rPr>
        <w:t xml:space="preserve"> </w:t>
      </w:r>
      <w:r w:rsidRPr="00CC531E">
        <w:rPr>
          <w:sz w:val="24"/>
          <w:szCs w:val="24"/>
        </w:rPr>
        <w:t xml:space="preserve">broadcasted on TV </w:t>
      </w:r>
      <w:proofErr w:type="spellStart"/>
      <w:r w:rsidRPr="00CC531E">
        <w:rPr>
          <w:sz w:val="24"/>
          <w:szCs w:val="24"/>
        </w:rPr>
        <w:t>Telma</w:t>
      </w:r>
      <w:proofErr w:type="spellEnd"/>
      <w:r w:rsidR="00205698" w:rsidRPr="002B592F">
        <w:rPr>
          <w:sz w:val="24"/>
          <w:szCs w:val="24"/>
        </w:rPr>
        <w:t>.</w:t>
      </w:r>
    </w:p>
    <w:p w:rsidR="00205698" w:rsidRPr="002B592F" w:rsidRDefault="00205698" w:rsidP="00205698">
      <w:pPr>
        <w:spacing w:after="60" w:line="240" w:lineRule="auto"/>
        <w:rPr>
          <w:b/>
          <w:sz w:val="24"/>
          <w:szCs w:val="24"/>
        </w:rPr>
      </w:pPr>
    </w:p>
    <w:p w:rsidR="00C51E0F" w:rsidRDefault="00C51E0F" w:rsidP="00205698">
      <w:pPr>
        <w:spacing w:after="60" w:line="240" w:lineRule="auto"/>
        <w:rPr>
          <w:sz w:val="24"/>
          <w:szCs w:val="24"/>
        </w:rPr>
      </w:pPr>
      <w:r w:rsidRPr="00C51E0F">
        <w:rPr>
          <w:sz w:val="24"/>
          <w:szCs w:val="24"/>
        </w:rPr>
        <w:t>The story reveals anomalies and inoperativeness of the healthcare system, through disclosure of the story on the tragic fate of the little Tamara, which instigated great attention and reactions among the public</w:t>
      </w:r>
      <w:r w:rsidR="00205698" w:rsidRPr="002B592F">
        <w:rPr>
          <w:sz w:val="24"/>
          <w:szCs w:val="24"/>
        </w:rPr>
        <w:t xml:space="preserve">. </w:t>
      </w:r>
      <w:r w:rsidRPr="00C51E0F">
        <w:rPr>
          <w:sz w:val="24"/>
          <w:szCs w:val="24"/>
        </w:rPr>
        <w:t>Public pressure resulted in resignations of directors of the Health</w:t>
      </w:r>
      <w:r w:rsidR="00DD087C">
        <w:rPr>
          <w:sz w:val="24"/>
          <w:szCs w:val="24"/>
        </w:rPr>
        <w:t xml:space="preserve"> Insurance</w:t>
      </w:r>
      <w:r w:rsidRPr="00C51E0F">
        <w:rPr>
          <w:sz w:val="24"/>
          <w:szCs w:val="24"/>
        </w:rPr>
        <w:t xml:space="preserve"> Fund, and other children who sought help from competent institutions</w:t>
      </w:r>
      <w:r w:rsidR="00DD087C">
        <w:rPr>
          <w:sz w:val="24"/>
          <w:szCs w:val="24"/>
        </w:rPr>
        <w:t>,</w:t>
      </w:r>
      <w:r w:rsidRPr="00C51E0F">
        <w:rPr>
          <w:sz w:val="24"/>
          <w:szCs w:val="24"/>
        </w:rPr>
        <w:t xml:space="preserve"> </w:t>
      </w:r>
      <w:r w:rsidR="00DD087C">
        <w:rPr>
          <w:sz w:val="24"/>
          <w:szCs w:val="24"/>
        </w:rPr>
        <w:t>in a short period of time,</w:t>
      </w:r>
      <w:r w:rsidR="00DD087C" w:rsidRPr="00C51E0F">
        <w:rPr>
          <w:sz w:val="24"/>
          <w:szCs w:val="24"/>
        </w:rPr>
        <w:t xml:space="preserve"> </w:t>
      </w:r>
      <w:r w:rsidRPr="00C51E0F">
        <w:rPr>
          <w:sz w:val="24"/>
          <w:szCs w:val="24"/>
        </w:rPr>
        <w:t>received approval for treatment abroad</w:t>
      </w:r>
      <w:r w:rsidR="00DD087C">
        <w:rPr>
          <w:sz w:val="24"/>
          <w:szCs w:val="24"/>
        </w:rPr>
        <w:t>.</w:t>
      </w:r>
    </w:p>
    <w:p w:rsidR="00DD087C" w:rsidRDefault="00DD087C" w:rsidP="00205698">
      <w:pPr>
        <w:spacing w:after="60" w:line="240" w:lineRule="auto"/>
        <w:rPr>
          <w:sz w:val="24"/>
          <w:szCs w:val="24"/>
        </w:rPr>
      </w:pPr>
      <w:r w:rsidRPr="00DD087C">
        <w:rPr>
          <w:sz w:val="24"/>
          <w:szCs w:val="24"/>
        </w:rPr>
        <w:t xml:space="preserve">The jury concluded that the journalist </w:t>
      </w:r>
      <w:r w:rsidR="004A5243">
        <w:rPr>
          <w:sz w:val="24"/>
          <w:szCs w:val="24"/>
        </w:rPr>
        <w:t xml:space="preserve">sequentially and </w:t>
      </w:r>
      <w:r w:rsidRPr="00DD087C">
        <w:rPr>
          <w:sz w:val="24"/>
          <w:szCs w:val="24"/>
        </w:rPr>
        <w:t>consistent</w:t>
      </w:r>
      <w:r w:rsidR="004A5243">
        <w:rPr>
          <w:sz w:val="24"/>
          <w:szCs w:val="24"/>
        </w:rPr>
        <w:t xml:space="preserve">ly </w:t>
      </w:r>
      <w:r w:rsidRPr="00DD087C">
        <w:rPr>
          <w:sz w:val="24"/>
          <w:szCs w:val="24"/>
        </w:rPr>
        <w:t xml:space="preserve">processes </w:t>
      </w:r>
      <w:r w:rsidR="004A5243">
        <w:rPr>
          <w:sz w:val="24"/>
          <w:szCs w:val="24"/>
        </w:rPr>
        <w:t xml:space="preserve">a </w:t>
      </w:r>
      <w:r w:rsidRPr="00DD087C">
        <w:rPr>
          <w:sz w:val="24"/>
          <w:szCs w:val="24"/>
        </w:rPr>
        <w:t xml:space="preserve">relevant issue of great public </w:t>
      </w:r>
      <w:r w:rsidR="004A5243">
        <w:rPr>
          <w:sz w:val="24"/>
          <w:szCs w:val="24"/>
        </w:rPr>
        <w:t>importance</w:t>
      </w:r>
      <w:r w:rsidRPr="00DD087C">
        <w:rPr>
          <w:sz w:val="24"/>
          <w:szCs w:val="24"/>
        </w:rPr>
        <w:t>, which reveal</w:t>
      </w:r>
      <w:r w:rsidR="004A5243">
        <w:rPr>
          <w:sz w:val="24"/>
          <w:szCs w:val="24"/>
        </w:rPr>
        <w:t>s</w:t>
      </w:r>
      <w:r w:rsidRPr="00DD087C">
        <w:rPr>
          <w:sz w:val="24"/>
          <w:szCs w:val="24"/>
        </w:rPr>
        <w:t xml:space="preserve"> system inconsistencies in the health system, </w:t>
      </w:r>
      <w:r w:rsidR="004A5243">
        <w:rPr>
          <w:sz w:val="24"/>
          <w:szCs w:val="24"/>
        </w:rPr>
        <w:t xml:space="preserve">portrayed </w:t>
      </w:r>
      <w:r w:rsidRPr="00DD087C">
        <w:rPr>
          <w:sz w:val="24"/>
          <w:szCs w:val="24"/>
        </w:rPr>
        <w:t xml:space="preserve">through the case of </w:t>
      </w:r>
      <w:r w:rsidR="004A5243">
        <w:rPr>
          <w:sz w:val="24"/>
          <w:szCs w:val="24"/>
        </w:rPr>
        <w:t xml:space="preserve">little </w:t>
      </w:r>
      <w:r w:rsidRPr="00DD087C">
        <w:rPr>
          <w:sz w:val="24"/>
          <w:szCs w:val="24"/>
        </w:rPr>
        <w:t xml:space="preserve">Tamara </w:t>
      </w:r>
      <w:r w:rsidR="004A5243">
        <w:rPr>
          <w:sz w:val="24"/>
          <w:szCs w:val="24"/>
        </w:rPr>
        <w:t xml:space="preserve">and the </w:t>
      </w:r>
      <w:r w:rsidRPr="00DD087C">
        <w:rPr>
          <w:sz w:val="24"/>
          <w:szCs w:val="24"/>
        </w:rPr>
        <w:t>numerous contradictions in authori</w:t>
      </w:r>
      <w:r w:rsidR="004A5243">
        <w:rPr>
          <w:sz w:val="24"/>
          <w:szCs w:val="24"/>
        </w:rPr>
        <w:t>s</w:t>
      </w:r>
      <w:r w:rsidRPr="00DD087C">
        <w:rPr>
          <w:sz w:val="24"/>
          <w:szCs w:val="24"/>
        </w:rPr>
        <w:t xml:space="preserve">ing treatment abroad. The </w:t>
      </w:r>
      <w:r w:rsidR="004A5243" w:rsidRPr="00DD087C">
        <w:rPr>
          <w:sz w:val="24"/>
          <w:szCs w:val="24"/>
        </w:rPr>
        <w:t>mode</w:t>
      </w:r>
      <w:r w:rsidRPr="00DD087C">
        <w:rPr>
          <w:sz w:val="24"/>
          <w:szCs w:val="24"/>
        </w:rPr>
        <w:t xml:space="preserve"> </w:t>
      </w:r>
      <w:r w:rsidR="004A5243">
        <w:rPr>
          <w:sz w:val="24"/>
          <w:szCs w:val="24"/>
        </w:rPr>
        <w:t xml:space="preserve">in which </w:t>
      </w:r>
      <w:r w:rsidRPr="00DD087C">
        <w:rPr>
          <w:sz w:val="24"/>
          <w:szCs w:val="24"/>
        </w:rPr>
        <w:t xml:space="preserve">the problem </w:t>
      </w:r>
      <w:r w:rsidR="004A5243">
        <w:rPr>
          <w:sz w:val="24"/>
          <w:szCs w:val="24"/>
        </w:rPr>
        <w:t xml:space="preserve">is presented </w:t>
      </w:r>
      <w:r w:rsidRPr="00DD087C">
        <w:rPr>
          <w:sz w:val="24"/>
          <w:szCs w:val="24"/>
        </w:rPr>
        <w:t>clearly anticipates the consequences and reporting is based on using multiple sources.</w:t>
      </w:r>
    </w:p>
    <w:p w:rsidR="00C02049" w:rsidRPr="002B592F" w:rsidRDefault="00C02049" w:rsidP="00C02049">
      <w:pPr>
        <w:spacing w:after="60" w:line="240" w:lineRule="auto"/>
        <w:rPr>
          <w:rStyle w:val="Strong"/>
          <w:b w:val="0"/>
          <w:bCs w:val="0"/>
          <w:color w:val="000000"/>
          <w:sz w:val="24"/>
        </w:rPr>
      </w:pPr>
      <w:r w:rsidRPr="002B592F">
        <w:rPr>
          <w:rStyle w:val="Strong"/>
          <w:b w:val="0"/>
          <w:bCs w:val="0"/>
          <w:color w:val="000000"/>
          <w:sz w:val="24"/>
        </w:rPr>
        <w:t>__________________________________________________________________________</w:t>
      </w:r>
    </w:p>
    <w:p w:rsidR="00C02049" w:rsidRPr="002B592F" w:rsidRDefault="00C02049" w:rsidP="003E22F9">
      <w:pPr>
        <w:spacing w:after="60" w:line="240" w:lineRule="auto"/>
        <w:rPr>
          <w:sz w:val="24"/>
          <w:szCs w:val="24"/>
        </w:rPr>
      </w:pPr>
    </w:p>
    <w:p w:rsidR="002A615E" w:rsidRPr="002B592F" w:rsidRDefault="00EF63D9" w:rsidP="00952DE9">
      <w:pPr>
        <w:spacing w:after="60" w:line="240" w:lineRule="auto"/>
        <w:rPr>
          <w:sz w:val="24"/>
          <w:szCs w:val="24"/>
        </w:rPr>
      </w:pPr>
      <w:r w:rsidRPr="00EF63D9">
        <w:rPr>
          <w:b/>
          <w:sz w:val="24"/>
          <w:szCs w:val="24"/>
        </w:rPr>
        <w:t>15 authors, with 18 stories</w:t>
      </w:r>
      <w:r>
        <w:rPr>
          <w:sz w:val="24"/>
          <w:szCs w:val="24"/>
        </w:rPr>
        <w:t xml:space="preserve"> published in print, electronic and Internet media, participated I</w:t>
      </w:r>
      <w:r w:rsidRPr="00EF63D9">
        <w:rPr>
          <w:sz w:val="24"/>
          <w:szCs w:val="24"/>
        </w:rPr>
        <w:t xml:space="preserve">n the contest for </w:t>
      </w:r>
      <w:r w:rsidR="00EC2EEA" w:rsidRPr="00EC2EEA">
        <w:rPr>
          <w:sz w:val="24"/>
          <w:szCs w:val="24"/>
        </w:rPr>
        <w:t>“EU Award for Investigative Journalism in 2014</w:t>
      </w:r>
      <w:r w:rsidRPr="00EF63D9">
        <w:rPr>
          <w:sz w:val="24"/>
          <w:szCs w:val="24"/>
        </w:rPr>
        <w:t>“</w:t>
      </w:r>
      <w:r w:rsidR="003E22F9" w:rsidRPr="002B592F">
        <w:rPr>
          <w:sz w:val="24"/>
          <w:szCs w:val="24"/>
        </w:rPr>
        <w:t>.</w:t>
      </w:r>
      <w:r w:rsidR="002A615E" w:rsidRPr="002B592F">
        <w:rPr>
          <w:sz w:val="24"/>
          <w:szCs w:val="24"/>
        </w:rPr>
        <w:t xml:space="preserve">  </w:t>
      </w:r>
    </w:p>
    <w:p w:rsidR="00922087" w:rsidRPr="002B592F" w:rsidRDefault="00EF63D9" w:rsidP="00922087">
      <w:pPr>
        <w:spacing w:after="60" w:line="240" w:lineRule="auto"/>
        <w:rPr>
          <w:sz w:val="24"/>
          <w:szCs w:val="24"/>
        </w:rPr>
      </w:pPr>
      <w:r w:rsidRPr="00EF63D9">
        <w:rPr>
          <w:b/>
          <w:sz w:val="24"/>
          <w:szCs w:val="24"/>
        </w:rPr>
        <w:t xml:space="preserve">The general </w:t>
      </w:r>
      <w:r>
        <w:rPr>
          <w:b/>
          <w:sz w:val="24"/>
          <w:szCs w:val="24"/>
        </w:rPr>
        <w:t xml:space="preserve">appraisal </w:t>
      </w:r>
      <w:r w:rsidRPr="00EF63D9">
        <w:rPr>
          <w:b/>
          <w:sz w:val="24"/>
          <w:szCs w:val="24"/>
        </w:rPr>
        <w:t xml:space="preserve">of the jury </w:t>
      </w:r>
      <w:r w:rsidRPr="00EF63D9">
        <w:rPr>
          <w:sz w:val="24"/>
          <w:szCs w:val="24"/>
        </w:rPr>
        <w:t xml:space="preserve">is that </w:t>
      </w:r>
      <w:r>
        <w:rPr>
          <w:sz w:val="24"/>
          <w:szCs w:val="24"/>
        </w:rPr>
        <w:t>investigative</w:t>
      </w:r>
      <w:r w:rsidRPr="00EF63D9">
        <w:rPr>
          <w:sz w:val="24"/>
          <w:szCs w:val="24"/>
        </w:rPr>
        <w:t xml:space="preserve"> stories are still </w:t>
      </w:r>
      <w:r>
        <w:rPr>
          <w:sz w:val="24"/>
          <w:szCs w:val="24"/>
        </w:rPr>
        <w:t xml:space="preserve">a </w:t>
      </w:r>
      <w:r w:rsidRPr="00EF63D9">
        <w:rPr>
          <w:sz w:val="24"/>
          <w:szCs w:val="24"/>
        </w:rPr>
        <w:t xml:space="preserve">rare journalistic genre in the media in the country. Apart from few media </w:t>
      </w:r>
      <w:r w:rsidR="00922087">
        <w:rPr>
          <w:sz w:val="24"/>
          <w:szCs w:val="24"/>
        </w:rPr>
        <w:t xml:space="preserve">that </w:t>
      </w:r>
      <w:r w:rsidRPr="00EF63D9">
        <w:rPr>
          <w:sz w:val="24"/>
          <w:szCs w:val="24"/>
        </w:rPr>
        <w:t>intensively foster investigative journalism</w:t>
      </w:r>
      <w:r w:rsidR="00922087">
        <w:rPr>
          <w:sz w:val="24"/>
          <w:szCs w:val="24"/>
        </w:rPr>
        <w:t xml:space="preserve">, newsrooms are scarcely </w:t>
      </w:r>
      <w:r w:rsidRPr="00EF63D9">
        <w:rPr>
          <w:sz w:val="24"/>
          <w:szCs w:val="24"/>
        </w:rPr>
        <w:t>allocat</w:t>
      </w:r>
      <w:r w:rsidR="00922087">
        <w:rPr>
          <w:sz w:val="24"/>
          <w:szCs w:val="24"/>
        </w:rPr>
        <w:t>ing</w:t>
      </w:r>
      <w:r w:rsidRPr="00EF63D9">
        <w:rPr>
          <w:sz w:val="24"/>
          <w:szCs w:val="24"/>
        </w:rPr>
        <w:t xml:space="preserve"> staff and resources for complex and long-term </w:t>
      </w:r>
      <w:r w:rsidR="00922087">
        <w:rPr>
          <w:sz w:val="24"/>
          <w:szCs w:val="24"/>
        </w:rPr>
        <w:t>investigations</w:t>
      </w:r>
      <w:r w:rsidRPr="00EF63D9">
        <w:rPr>
          <w:sz w:val="24"/>
          <w:szCs w:val="24"/>
        </w:rPr>
        <w:t xml:space="preserve">, which sometimes have to be carried out of the country. Investigative journalism is </w:t>
      </w:r>
      <w:proofErr w:type="gramStart"/>
      <w:r w:rsidRPr="00EF63D9">
        <w:rPr>
          <w:sz w:val="24"/>
          <w:szCs w:val="24"/>
        </w:rPr>
        <w:t xml:space="preserve">not </w:t>
      </w:r>
      <w:r w:rsidR="00922087">
        <w:rPr>
          <w:sz w:val="24"/>
          <w:szCs w:val="24"/>
        </w:rPr>
        <w:t>being</w:t>
      </w:r>
      <w:proofErr w:type="gramEnd"/>
      <w:r w:rsidR="00922087">
        <w:rPr>
          <w:sz w:val="24"/>
          <w:szCs w:val="24"/>
        </w:rPr>
        <w:t xml:space="preserve"> </w:t>
      </w:r>
      <w:r w:rsidRPr="00EF63D9">
        <w:rPr>
          <w:sz w:val="24"/>
          <w:szCs w:val="24"/>
        </w:rPr>
        <w:t>stimulated enough</w:t>
      </w:r>
      <w:r w:rsidR="00922087">
        <w:rPr>
          <w:sz w:val="24"/>
          <w:szCs w:val="24"/>
        </w:rPr>
        <w:t xml:space="preserve"> due to various reasons – from economic to political - neither by</w:t>
      </w:r>
      <w:r w:rsidR="00922087" w:rsidRPr="00EF63D9">
        <w:rPr>
          <w:sz w:val="24"/>
          <w:szCs w:val="24"/>
        </w:rPr>
        <w:t xml:space="preserve"> editors, nor</w:t>
      </w:r>
      <w:r w:rsidRPr="00EF63D9">
        <w:rPr>
          <w:sz w:val="24"/>
          <w:szCs w:val="24"/>
        </w:rPr>
        <w:t xml:space="preserve"> </w:t>
      </w:r>
      <w:r w:rsidR="00922087">
        <w:rPr>
          <w:sz w:val="24"/>
          <w:szCs w:val="24"/>
        </w:rPr>
        <w:t>by</w:t>
      </w:r>
      <w:r w:rsidRPr="00EF63D9">
        <w:rPr>
          <w:sz w:val="24"/>
          <w:szCs w:val="24"/>
        </w:rPr>
        <w:t xml:space="preserve"> media owners</w:t>
      </w:r>
      <w:r w:rsidR="00922087">
        <w:rPr>
          <w:sz w:val="24"/>
          <w:szCs w:val="24"/>
        </w:rPr>
        <w:t>.</w:t>
      </w:r>
    </w:p>
    <w:p w:rsidR="006D2683" w:rsidRPr="002B592F" w:rsidRDefault="008E00F5" w:rsidP="00952DE9">
      <w:pPr>
        <w:spacing w:after="60" w:line="240" w:lineRule="auto"/>
        <w:rPr>
          <w:sz w:val="24"/>
          <w:szCs w:val="24"/>
        </w:rPr>
      </w:pPr>
      <w:r w:rsidRPr="002B592F">
        <w:rPr>
          <w:sz w:val="24"/>
          <w:szCs w:val="24"/>
        </w:rPr>
        <w:t xml:space="preserve"> </w:t>
      </w:r>
    </w:p>
    <w:p w:rsidR="00922087" w:rsidRDefault="00922087" w:rsidP="00952DE9">
      <w:pPr>
        <w:spacing w:after="60" w:line="240" w:lineRule="auto"/>
        <w:rPr>
          <w:sz w:val="24"/>
          <w:szCs w:val="24"/>
        </w:rPr>
      </w:pPr>
      <w:r w:rsidRPr="00922087">
        <w:rPr>
          <w:sz w:val="24"/>
          <w:szCs w:val="24"/>
        </w:rPr>
        <w:t xml:space="preserve">Macedonian context abounds with </w:t>
      </w:r>
      <w:r>
        <w:rPr>
          <w:sz w:val="24"/>
          <w:szCs w:val="24"/>
        </w:rPr>
        <w:t>topics</w:t>
      </w:r>
      <w:r w:rsidRPr="00922087">
        <w:rPr>
          <w:sz w:val="24"/>
          <w:szCs w:val="24"/>
        </w:rPr>
        <w:t xml:space="preserve"> that could and should be subject to </w:t>
      </w:r>
      <w:r>
        <w:rPr>
          <w:sz w:val="24"/>
          <w:szCs w:val="24"/>
        </w:rPr>
        <w:t xml:space="preserve">investigative </w:t>
      </w:r>
      <w:r w:rsidRPr="00922087">
        <w:rPr>
          <w:sz w:val="24"/>
          <w:szCs w:val="24"/>
        </w:rPr>
        <w:t>stories. Therefore</w:t>
      </w:r>
      <w:r>
        <w:rPr>
          <w:sz w:val="24"/>
          <w:szCs w:val="24"/>
        </w:rPr>
        <w:t>,</w:t>
      </w:r>
      <w:r w:rsidRPr="00922087">
        <w:rPr>
          <w:sz w:val="24"/>
          <w:szCs w:val="24"/>
        </w:rPr>
        <w:t xml:space="preserve"> editors </w:t>
      </w:r>
      <w:r>
        <w:rPr>
          <w:sz w:val="24"/>
          <w:szCs w:val="24"/>
        </w:rPr>
        <w:t xml:space="preserve">are </w:t>
      </w:r>
      <w:r w:rsidRPr="00922087">
        <w:rPr>
          <w:sz w:val="24"/>
          <w:szCs w:val="24"/>
        </w:rPr>
        <w:t>encouraged to help journalists identify the topic</w:t>
      </w:r>
      <w:r w:rsidR="00533DE5">
        <w:rPr>
          <w:sz w:val="24"/>
          <w:szCs w:val="24"/>
        </w:rPr>
        <w:t>,</w:t>
      </w:r>
      <w:r w:rsidRPr="00922087">
        <w:rPr>
          <w:sz w:val="24"/>
          <w:szCs w:val="24"/>
        </w:rPr>
        <w:t xml:space="preserve"> p</w:t>
      </w:r>
      <w:r w:rsidR="00533DE5">
        <w:rPr>
          <w:sz w:val="24"/>
          <w:szCs w:val="24"/>
        </w:rPr>
        <w:t xml:space="preserve">ut it in a </w:t>
      </w:r>
      <w:r w:rsidR="00533DE5">
        <w:rPr>
          <w:sz w:val="24"/>
          <w:szCs w:val="24"/>
        </w:rPr>
        <w:lastRenderedPageBreak/>
        <w:t xml:space="preserve">fine-tuned and </w:t>
      </w:r>
      <w:r w:rsidRPr="00922087">
        <w:rPr>
          <w:sz w:val="24"/>
          <w:szCs w:val="24"/>
        </w:rPr>
        <w:t>attractive</w:t>
      </w:r>
      <w:r w:rsidR="00533DE5">
        <w:rPr>
          <w:sz w:val="24"/>
          <w:szCs w:val="24"/>
        </w:rPr>
        <w:t xml:space="preserve"> language, </w:t>
      </w:r>
      <w:r w:rsidR="00533DE5" w:rsidRPr="00922087">
        <w:rPr>
          <w:sz w:val="24"/>
          <w:szCs w:val="24"/>
        </w:rPr>
        <w:t>and</w:t>
      </w:r>
      <w:r w:rsidR="00533DE5">
        <w:rPr>
          <w:sz w:val="24"/>
          <w:szCs w:val="24"/>
        </w:rPr>
        <w:t xml:space="preserve"> </w:t>
      </w:r>
      <w:r w:rsidRPr="00922087">
        <w:rPr>
          <w:sz w:val="24"/>
          <w:szCs w:val="24"/>
        </w:rPr>
        <w:t xml:space="preserve">bring the story to the end. </w:t>
      </w:r>
      <w:r w:rsidR="00533DE5">
        <w:rPr>
          <w:sz w:val="24"/>
          <w:szCs w:val="24"/>
        </w:rPr>
        <w:t xml:space="preserve">Yet, the </w:t>
      </w:r>
      <w:r w:rsidRPr="00922087">
        <w:rPr>
          <w:sz w:val="24"/>
          <w:szCs w:val="24"/>
        </w:rPr>
        <w:t xml:space="preserve">biggest problem is how </w:t>
      </w:r>
      <w:r w:rsidR="00533DE5">
        <w:rPr>
          <w:sz w:val="24"/>
          <w:szCs w:val="24"/>
        </w:rPr>
        <w:t xml:space="preserve">to make </w:t>
      </w:r>
      <w:r w:rsidRPr="00922087">
        <w:rPr>
          <w:sz w:val="24"/>
          <w:szCs w:val="24"/>
        </w:rPr>
        <w:t xml:space="preserve">the story cause results or change, which depends on </w:t>
      </w:r>
      <w:r w:rsidR="00533DE5">
        <w:rPr>
          <w:sz w:val="24"/>
          <w:szCs w:val="24"/>
        </w:rPr>
        <w:t xml:space="preserve">the </w:t>
      </w:r>
      <w:r w:rsidRPr="00922087">
        <w:rPr>
          <w:sz w:val="24"/>
          <w:szCs w:val="24"/>
        </w:rPr>
        <w:t xml:space="preserve">socio-political reality </w:t>
      </w:r>
      <w:r w:rsidR="00533DE5">
        <w:rPr>
          <w:sz w:val="24"/>
          <w:szCs w:val="24"/>
        </w:rPr>
        <w:t xml:space="preserve">we live </w:t>
      </w:r>
      <w:r w:rsidRPr="00922087">
        <w:rPr>
          <w:sz w:val="24"/>
          <w:szCs w:val="24"/>
        </w:rPr>
        <w:t xml:space="preserve">in. However, few of the stories that </w:t>
      </w:r>
      <w:r w:rsidR="00533DE5">
        <w:rPr>
          <w:sz w:val="24"/>
          <w:szCs w:val="24"/>
        </w:rPr>
        <w:t xml:space="preserve">reached the contest </w:t>
      </w:r>
      <w:r w:rsidRPr="00922087">
        <w:rPr>
          <w:sz w:val="24"/>
          <w:szCs w:val="24"/>
        </w:rPr>
        <w:t xml:space="preserve">showed that change can happen when </w:t>
      </w:r>
      <w:r w:rsidR="00646B68">
        <w:rPr>
          <w:sz w:val="24"/>
          <w:szCs w:val="24"/>
        </w:rPr>
        <w:t>powerful people</w:t>
      </w:r>
      <w:r w:rsidR="00533DE5">
        <w:rPr>
          <w:sz w:val="24"/>
          <w:szCs w:val="24"/>
        </w:rPr>
        <w:t xml:space="preserve"> </w:t>
      </w:r>
      <w:r w:rsidRPr="00922087">
        <w:rPr>
          <w:sz w:val="24"/>
          <w:szCs w:val="24"/>
        </w:rPr>
        <w:t>will face corrupt practices made on their behalf or on behalf of the institution they manage.</w:t>
      </w:r>
    </w:p>
    <w:p w:rsidR="004D2A6A" w:rsidRPr="002B592F" w:rsidRDefault="004D2A6A" w:rsidP="00171273">
      <w:pPr>
        <w:spacing w:after="60" w:line="240" w:lineRule="auto"/>
        <w:rPr>
          <w:sz w:val="24"/>
          <w:szCs w:val="24"/>
        </w:rPr>
      </w:pPr>
    </w:p>
    <w:p w:rsidR="00A037EE" w:rsidRPr="002B592F" w:rsidRDefault="00646B68" w:rsidP="00171273">
      <w:pPr>
        <w:spacing w:after="60" w:line="240" w:lineRule="auto"/>
        <w:rPr>
          <w:sz w:val="24"/>
          <w:szCs w:val="24"/>
        </w:rPr>
      </w:pPr>
      <w:r w:rsidRPr="00CC531E">
        <w:rPr>
          <w:sz w:val="24"/>
          <w:szCs w:val="24"/>
        </w:rPr>
        <w:t xml:space="preserve">The </w:t>
      </w:r>
      <w:r w:rsidR="004D3262">
        <w:rPr>
          <w:sz w:val="24"/>
          <w:szCs w:val="24"/>
        </w:rPr>
        <w:t>jury</w:t>
      </w:r>
      <w:r w:rsidRPr="00CC531E">
        <w:rPr>
          <w:sz w:val="24"/>
          <w:szCs w:val="24"/>
        </w:rPr>
        <w:t xml:space="preserve"> concluded that young </w:t>
      </w:r>
      <w:proofErr w:type="gramStart"/>
      <w:r w:rsidRPr="00CC531E">
        <w:rPr>
          <w:sz w:val="24"/>
          <w:szCs w:val="24"/>
        </w:rPr>
        <w:t>journalists</w:t>
      </w:r>
      <w:proofErr w:type="gramEnd"/>
      <w:r w:rsidRPr="00CC531E">
        <w:rPr>
          <w:sz w:val="24"/>
          <w:szCs w:val="24"/>
        </w:rPr>
        <w:t xml:space="preserve"> who persistently and consistently work on different stories and thereby demonstrate the courage to resist different centres of power, must be enthused. The Commission highlights the fact that most of received stories involve the very element in them - courage, referring to </w:t>
      </w:r>
      <w:r>
        <w:rPr>
          <w:sz w:val="24"/>
          <w:szCs w:val="24"/>
        </w:rPr>
        <w:t>powerful people</w:t>
      </w:r>
      <w:r w:rsidRPr="00CC531E">
        <w:rPr>
          <w:sz w:val="24"/>
          <w:szCs w:val="24"/>
        </w:rPr>
        <w:t xml:space="preserve"> or institutions that seem unreachable or protected</w:t>
      </w:r>
      <w:r w:rsidR="00171273" w:rsidRPr="002B592F">
        <w:rPr>
          <w:sz w:val="24"/>
          <w:szCs w:val="24"/>
        </w:rPr>
        <w:t xml:space="preserve">. </w:t>
      </w:r>
      <w:r w:rsidR="0045605F" w:rsidRPr="002B592F">
        <w:rPr>
          <w:sz w:val="24"/>
          <w:szCs w:val="24"/>
        </w:rPr>
        <w:t xml:space="preserve"> </w:t>
      </w:r>
    </w:p>
    <w:p w:rsidR="002B200B" w:rsidRPr="002B592F" w:rsidRDefault="002B200B" w:rsidP="00171273">
      <w:pPr>
        <w:spacing w:after="60" w:line="240" w:lineRule="auto"/>
        <w:rPr>
          <w:sz w:val="24"/>
          <w:szCs w:val="24"/>
        </w:rPr>
      </w:pPr>
    </w:p>
    <w:p w:rsidR="00646B68" w:rsidRDefault="00646B68" w:rsidP="00DF58FE">
      <w:pPr>
        <w:spacing w:after="60" w:line="240" w:lineRule="auto"/>
        <w:rPr>
          <w:sz w:val="24"/>
          <w:szCs w:val="24"/>
        </w:rPr>
      </w:pPr>
      <w:r w:rsidRPr="00646B68">
        <w:rPr>
          <w:sz w:val="24"/>
          <w:szCs w:val="24"/>
        </w:rPr>
        <w:t xml:space="preserve">Finally, the </w:t>
      </w:r>
      <w:r w:rsidR="004D3262">
        <w:rPr>
          <w:sz w:val="24"/>
          <w:szCs w:val="24"/>
        </w:rPr>
        <w:t>jury</w:t>
      </w:r>
      <w:r w:rsidRPr="00646B68">
        <w:rPr>
          <w:sz w:val="24"/>
          <w:szCs w:val="24"/>
        </w:rPr>
        <w:t xml:space="preserve"> </w:t>
      </w:r>
      <w:r>
        <w:rPr>
          <w:sz w:val="24"/>
          <w:szCs w:val="24"/>
        </w:rPr>
        <w:t xml:space="preserve">concludes </w:t>
      </w:r>
      <w:r w:rsidRPr="00646B68">
        <w:rPr>
          <w:sz w:val="24"/>
          <w:szCs w:val="24"/>
        </w:rPr>
        <w:t xml:space="preserve">that contrary to the journalistic practice in other democratic countries, </w:t>
      </w:r>
      <w:r>
        <w:rPr>
          <w:sz w:val="24"/>
          <w:szCs w:val="24"/>
        </w:rPr>
        <w:t>investigative</w:t>
      </w:r>
      <w:r w:rsidRPr="00646B68">
        <w:rPr>
          <w:sz w:val="24"/>
          <w:szCs w:val="24"/>
        </w:rPr>
        <w:t xml:space="preserve"> stories </w:t>
      </w:r>
      <w:r>
        <w:rPr>
          <w:sz w:val="24"/>
          <w:szCs w:val="24"/>
        </w:rPr>
        <w:t xml:space="preserve">in our country </w:t>
      </w:r>
      <w:r w:rsidRPr="00646B68">
        <w:rPr>
          <w:sz w:val="24"/>
          <w:szCs w:val="24"/>
        </w:rPr>
        <w:t xml:space="preserve">are rarely taken </w:t>
      </w:r>
      <w:r>
        <w:rPr>
          <w:sz w:val="24"/>
          <w:szCs w:val="24"/>
        </w:rPr>
        <w:t xml:space="preserve">over </w:t>
      </w:r>
      <w:r w:rsidRPr="00646B68">
        <w:rPr>
          <w:sz w:val="24"/>
          <w:szCs w:val="24"/>
        </w:rPr>
        <w:t>from other media, and also</w:t>
      </w:r>
      <w:r>
        <w:rPr>
          <w:sz w:val="24"/>
          <w:szCs w:val="24"/>
        </w:rPr>
        <w:t xml:space="preserve">, the investigation on an already disclosed topic is </w:t>
      </w:r>
      <w:r w:rsidRPr="00646B68">
        <w:rPr>
          <w:sz w:val="24"/>
          <w:szCs w:val="24"/>
        </w:rPr>
        <w:t xml:space="preserve">rarely </w:t>
      </w:r>
      <w:r w:rsidR="00B83E06">
        <w:rPr>
          <w:sz w:val="24"/>
          <w:szCs w:val="24"/>
        </w:rPr>
        <w:t xml:space="preserve">sustained. This </w:t>
      </w:r>
      <w:r w:rsidRPr="00646B68">
        <w:rPr>
          <w:sz w:val="24"/>
          <w:szCs w:val="24"/>
        </w:rPr>
        <w:t xml:space="preserve">could reinforce the </w:t>
      </w:r>
      <w:r w:rsidR="00B83E06" w:rsidRPr="00646B68">
        <w:rPr>
          <w:sz w:val="24"/>
          <w:szCs w:val="24"/>
        </w:rPr>
        <w:t xml:space="preserve">media </w:t>
      </w:r>
      <w:r w:rsidRPr="00646B68">
        <w:rPr>
          <w:sz w:val="24"/>
          <w:szCs w:val="24"/>
        </w:rPr>
        <w:t xml:space="preserve">pressure on institutions and would cause the desired changes. This depends </w:t>
      </w:r>
      <w:r w:rsidR="00B83E06">
        <w:rPr>
          <w:sz w:val="24"/>
          <w:szCs w:val="24"/>
        </w:rPr>
        <w:t xml:space="preserve">a great deal </w:t>
      </w:r>
      <w:r w:rsidRPr="00646B68">
        <w:rPr>
          <w:sz w:val="24"/>
          <w:szCs w:val="24"/>
        </w:rPr>
        <w:t>on editorial policy and media owners</w:t>
      </w:r>
    </w:p>
    <w:p w:rsidR="00DF58FE" w:rsidRPr="002B592F" w:rsidRDefault="00DF58FE" w:rsidP="00171273">
      <w:pPr>
        <w:spacing w:after="60" w:line="240" w:lineRule="auto"/>
        <w:rPr>
          <w:sz w:val="24"/>
          <w:szCs w:val="24"/>
        </w:rPr>
      </w:pPr>
    </w:p>
    <w:p w:rsidR="000838AA" w:rsidRDefault="00B83E06" w:rsidP="00282BD0">
      <w:pPr>
        <w:spacing w:after="60" w:line="240" w:lineRule="auto"/>
        <w:rPr>
          <w:sz w:val="24"/>
          <w:szCs w:val="24"/>
        </w:rPr>
      </w:pPr>
      <w:r>
        <w:rPr>
          <w:sz w:val="24"/>
          <w:szCs w:val="24"/>
        </w:rPr>
        <w:t xml:space="preserve">The </w:t>
      </w:r>
      <w:r w:rsidR="004D3262">
        <w:rPr>
          <w:sz w:val="24"/>
          <w:szCs w:val="24"/>
        </w:rPr>
        <w:t>jury</w:t>
      </w:r>
      <w:r>
        <w:rPr>
          <w:sz w:val="24"/>
          <w:szCs w:val="24"/>
        </w:rPr>
        <w:t xml:space="preserve"> concluded that most stories are quality made, address exceptionally important topics of public interest and cause </w:t>
      </w:r>
      <w:r w:rsidR="000838AA">
        <w:rPr>
          <w:sz w:val="24"/>
          <w:szCs w:val="24"/>
        </w:rPr>
        <w:t>a ripple effect in public, or change the existing situation</w:t>
      </w:r>
      <w:r w:rsidR="00E51EC4" w:rsidRPr="002B592F">
        <w:rPr>
          <w:sz w:val="24"/>
          <w:szCs w:val="24"/>
        </w:rPr>
        <w:t xml:space="preserve">. </w:t>
      </w:r>
      <w:r w:rsidR="000838AA">
        <w:rPr>
          <w:sz w:val="24"/>
          <w:szCs w:val="24"/>
        </w:rPr>
        <w:t xml:space="preserve">Thus, the </w:t>
      </w:r>
      <w:r w:rsidR="004D3262">
        <w:rPr>
          <w:sz w:val="24"/>
          <w:szCs w:val="24"/>
        </w:rPr>
        <w:t>jury</w:t>
      </w:r>
      <w:r w:rsidR="000838AA">
        <w:rPr>
          <w:sz w:val="24"/>
          <w:szCs w:val="24"/>
        </w:rPr>
        <w:t xml:space="preserve"> decided to award the maximum number, i.e. three prizes</w:t>
      </w:r>
      <w:r w:rsidR="0027130F" w:rsidRPr="002B592F">
        <w:rPr>
          <w:sz w:val="24"/>
          <w:szCs w:val="24"/>
        </w:rPr>
        <w:t xml:space="preserve">. </w:t>
      </w:r>
      <w:r w:rsidR="000838AA" w:rsidRPr="00CC531E">
        <w:rPr>
          <w:sz w:val="24"/>
          <w:szCs w:val="24"/>
        </w:rPr>
        <w:t xml:space="preserve">The winning story is awarded a </w:t>
      </w:r>
      <w:r w:rsidR="000838AA">
        <w:rPr>
          <w:sz w:val="24"/>
          <w:szCs w:val="24"/>
        </w:rPr>
        <w:t>prize</w:t>
      </w:r>
      <w:r w:rsidR="000838AA" w:rsidRPr="00CC531E">
        <w:rPr>
          <w:sz w:val="24"/>
          <w:szCs w:val="24"/>
        </w:rPr>
        <w:t xml:space="preserve"> of 4000 </w:t>
      </w:r>
      <w:r w:rsidR="000838AA">
        <w:rPr>
          <w:sz w:val="24"/>
          <w:szCs w:val="24"/>
        </w:rPr>
        <w:t>Euro</w:t>
      </w:r>
      <w:r w:rsidR="000838AA" w:rsidRPr="00CC531E">
        <w:rPr>
          <w:sz w:val="24"/>
          <w:szCs w:val="24"/>
        </w:rPr>
        <w:t>, while second and third stories</w:t>
      </w:r>
      <w:r w:rsidR="000838AA">
        <w:rPr>
          <w:sz w:val="24"/>
          <w:szCs w:val="24"/>
        </w:rPr>
        <w:t>’</w:t>
      </w:r>
      <w:r w:rsidR="000838AA" w:rsidRPr="00CC531E">
        <w:rPr>
          <w:sz w:val="24"/>
          <w:szCs w:val="24"/>
        </w:rPr>
        <w:t xml:space="preserve"> winners receive prizes of 3,000 </w:t>
      </w:r>
      <w:r w:rsidR="000838AA">
        <w:rPr>
          <w:sz w:val="24"/>
          <w:szCs w:val="24"/>
        </w:rPr>
        <w:t>Euro each</w:t>
      </w:r>
      <w:r w:rsidR="007036F6" w:rsidRPr="002B592F">
        <w:rPr>
          <w:sz w:val="24"/>
          <w:szCs w:val="24"/>
        </w:rPr>
        <w:t>.</w:t>
      </w:r>
      <w:r w:rsidR="00282BD0" w:rsidRPr="002B592F">
        <w:rPr>
          <w:sz w:val="24"/>
          <w:szCs w:val="24"/>
        </w:rPr>
        <w:t xml:space="preserve"> </w:t>
      </w:r>
      <w:r w:rsidR="000838AA" w:rsidRPr="000838AA">
        <w:rPr>
          <w:sz w:val="24"/>
          <w:szCs w:val="24"/>
        </w:rPr>
        <w:t xml:space="preserve">These are awards for </w:t>
      </w:r>
      <w:r w:rsidR="000838AA">
        <w:rPr>
          <w:sz w:val="24"/>
          <w:szCs w:val="24"/>
        </w:rPr>
        <w:t>the courage</w:t>
      </w:r>
      <w:r w:rsidR="000838AA" w:rsidRPr="000838AA">
        <w:rPr>
          <w:sz w:val="24"/>
          <w:szCs w:val="24"/>
        </w:rPr>
        <w:t xml:space="preserve">, determination and </w:t>
      </w:r>
      <w:r w:rsidR="000838AA">
        <w:rPr>
          <w:sz w:val="24"/>
          <w:szCs w:val="24"/>
        </w:rPr>
        <w:t xml:space="preserve">for the </w:t>
      </w:r>
      <w:r w:rsidR="000838AA" w:rsidRPr="000838AA">
        <w:rPr>
          <w:sz w:val="24"/>
          <w:szCs w:val="24"/>
        </w:rPr>
        <w:t xml:space="preserve">dedication of journalists </w:t>
      </w:r>
      <w:r w:rsidR="000838AA">
        <w:rPr>
          <w:sz w:val="24"/>
          <w:szCs w:val="24"/>
        </w:rPr>
        <w:t xml:space="preserve">investigators </w:t>
      </w:r>
      <w:r w:rsidR="000838AA" w:rsidRPr="000838AA">
        <w:rPr>
          <w:sz w:val="24"/>
          <w:szCs w:val="24"/>
        </w:rPr>
        <w:t>who dare</w:t>
      </w:r>
      <w:r w:rsidR="000838AA">
        <w:rPr>
          <w:sz w:val="24"/>
          <w:szCs w:val="24"/>
        </w:rPr>
        <w:t>d</w:t>
      </w:r>
      <w:r w:rsidR="000838AA" w:rsidRPr="000838AA">
        <w:rPr>
          <w:sz w:val="24"/>
          <w:szCs w:val="24"/>
        </w:rPr>
        <w:t xml:space="preserve"> to confront the institutions and </w:t>
      </w:r>
      <w:r w:rsidR="00162D2C">
        <w:rPr>
          <w:sz w:val="24"/>
          <w:szCs w:val="24"/>
        </w:rPr>
        <w:t xml:space="preserve">the </w:t>
      </w:r>
      <w:r w:rsidR="000838AA" w:rsidRPr="000838AA">
        <w:rPr>
          <w:sz w:val="24"/>
          <w:szCs w:val="24"/>
        </w:rPr>
        <w:t>"un</w:t>
      </w:r>
      <w:r w:rsidR="00162D2C">
        <w:rPr>
          <w:sz w:val="24"/>
          <w:szCs w:val="24"/>
        </w:rPr>
        <w:t>touchables</w:t>
      </w:r>
      <w:r w:rsidR="000838AA" w:rsidRPr="000838AA">
        <w:rPr>
          <w:sz w:val="24"/>
          <w:szCs w:val="24"/>
        </w:rPr>
        <w:t xml:space="preserve">". They are a tribute to the current work, but also an incentive for journalists to keep </w:t>
      </w:r>
      <w:r w:rsidR="00162D2C">
        <w:rPr>
          <w:sz w:val="24"/>
          <w:szCs w:val="24"/>
        </w:rPr>
        <w:t xml:space="preserve">re-examining the performance of </w:t>
      </w:r>
      <w:r w:rsidR="000838AA" w:rsidRPr="000838AA">
        <w:rPr>
          <w:sz w:val="24"/>
          <w:szCs w:val="24"/>
        </w:rPr>
        <w:t xml:space="preserve">institutions and officials, </w:t>
      </w:r>
      <w:r w:rsidR="00162D2C">
        <w:rPr>
          <w:sz w:val="24"/>
          <w:szCs w:val="24"/>
        </w:rPr>
        <w:t xml:space="preserve">thereby </w:t>
      </w:r>
      <w:r w:rsidR="000838AA" w:rsidRPr="000838AA">
        <w:rPr>
          <w:sz w:val="24"/>
          <w:szCs w:val="24"/>
        </w:rPr>
        <w:t>rais</w:t>
      </w:r>
      <w:r w:rsidR="00162D2C">
        <w:rPr>
          <w:sz w:val="24"/>
          <w:szCs w:val="24"/>
        </w:rPr>
        <w:t xml:space="preserve">ing </w:t>
      </w:r>
      <w:r w:rsidR="000838AA" w:rsidRPr="000838AA">
        <w:rPr>
          <w:sz w:val="24"/>
          <w:szCs w:val="24"/>
        </w:rPr>
        <w:t>public awareness and accelerat</w:t>
      </w:r>
      <w:r w:rsidR="00162D2C">
        <w:rPr>
          <w:sz w:val="24"/>
          <w:szCs w:val="24"/>
        </w:rPr>
        <w:t xml:space="preserve">ing </w:t>
      </w:r>
      <w:r w:rsidR="000838AA" w:rsidRPr="000838AA">
        <w:rPr>
          <w:sz w:val="24"/>
          <w:szCs w:val="24"/>
        </w:rPr>
        <w:t xml:space="preserve">democratic development of </w:t>
      </w:r>
      <w:r w:rsidR="00162D2C">
        <w:rPr>
          <w:sz w:val="24"/>
          <w:szCs w:val="24"/>
        </w:rPr>
        <w:t xml:space="preserve">the </w:t>
      </w:r>
      <w:r w:rsidR="000838AA" w:rsidRPr="000838AA">
        <w:rPr>
          <w:sz w:val="24"/>
          <w:szCs w:val="24"/>
        </w:rPr>
        <w:t>society as a whole</w:t>
      </w:r>
      <w:r w:rsidR="00162D2C">
        <w:rPr>
          <w:sz w:val="24"/>
          <w:szCs w:val="24"/>
        </w:rPr>
        <w:t>.</w:t>
      </w:r>
      <w:r w:rsidR="000838AA" w:rsidRPr="000838AA">
        <w:rPr>
          <w:sz w:val="24"/>
          <w:szCs w:val="24"/>
        </w:rPr>
        <w:t xml:space="preserve"> </w:t>
      </w:r>
    </w:p>
    <w:p w:rsidR="00EF0DB8" w:rsidRPr="002B592F" w:rsidRDefault="00EF0DB8" w:rsidP="00EF0DB8">
      <w:pPr>
        <w:spacing w:after="60" w:line="240" w:lineRule="auto"/>
        <w:rPr>
          <w:sz w:val="24"/>
          <w:szCs w:val="24"/>
        </w:rPr>
      </w:pPr>
    </w:p>
    <w:p w:rsidR="00162D2C" w:rsidRDefault="00162D2C" w:rsidP="00EF0DB8">
      <w:pPr>
        <w:spacing w:after="60" w:line="240" w:lineRule="auto"/>
        <w:rPr>
          <w:sz w:val="24"/>
          <w:szCs w:val="24"/>
        </w:rPr>
      </w:pPr>
      <w:r>
        <w:rPr>
          <w:sz w:val="24"/>
          <w:szCs w:val="24"/>
        </w:rPr>
        <w:t xml:space="preserve">The </w:t>
      </w:r>
      <w:r w:rsidR="004D3262">
        <w:rPr>
          <w:sz w:val="24"/>
          <w:szCs w:val="24"/>
        </w:rPr>
        <w:t>jury</w:t>
      </w:r>
      <w:r w:rsidRPr="00162D2C">
        <w:rPr>
          <w:sz w:val="24"/>
          <w:szCs w:val="24"/>
        </w:rPr>
        <w:t xml:space="preserve"> decided on the basis of uniform criteria which apply to all countries of the Western Balkans and Turkey. </w:t>
      </w:r>
      <w:r w:rsidR="004D3262">
        <w:rPr>
          <w:sz w:val="24"/>
          <w:szCs w:val="24"/>
        </w:rPr>
        <w:t>S</w:t>
      </w:r>
      <w:r w:rsidRPr="00162D2C">
        <w:rPr>
          <w:sz w:val="24"/>
          <w:szCs w:val="24"/>
        </w:rPr>
        <w:t xml:space="preserve">tories were </w:t>
      </w:r>
      <w:r w:rsidR="004D3262">
        <w:rPr>
          <w:sz w:val="24"/>
          <w:szCs w:val="24"/>
        </w:rPr>
        <w:t xml:space="preserve">appraised based </w:t>
      </w:r>
      <w:r w:rsidRPr="00162D2C">
        <w:rPr>
          <w:sz w:val="24"/>
          <w:szCs w:val="24"/>
        </w:rPr>
        <w:t xml:space="preserve">on their relevance, quality, </w:t>
      </w:r>
      <w:r w:rsidR="004D3262" w:rsidRPr="00162D2C">
        <w:rPr>
          <w:sz w:val="24"/>
          <w:szCs w:val="24"/>
        </w:rPr>
        <w:t>uniqueness</w:t>
      </w:r>
      <w:r w:rsidRPr="00162D2C">
        <w:rPr>
          <w:sz w:val="24"/>
          <w:szCs w:val="24"/>
        </w:rPr>
        <w:t xml:space="preserve">, </w:t>
      </w:r>
      <w:r w:rsidR="004D3262" w:rsidRPr="00162D2C">
        <w:rPr>
          <w:sz w:val="24"/>
          <w:szCs w:val="24"/>
        </w:rPr>
        <w:t xml:space="preserve">professional </w:t>
      </w:r>
      <w:r w:rsidRPr="00162D2C">
        <w:rPr>
          <w:sz w:val="24"/>
          <w:szCs w:val="24"/>
        </w:rPr>
        <w:t xml:space="preserve">dedication and integrity of </w:t>
      </w:r>
      <w:r w:rsidR="004D3262">
        <w:rPr>
          <w:sz w:val="24"/>
          <w:szCs w:val="24"/>
        </w:rPr>
        <w:t xml:space="preserve">the </w:t>
      </w:r>
      <w:r w:rsidRPr="00162D2C">
        <w:rPr>
          <w:sz w:val="24"/>
          <w:szCs w:val="24"/>
        </w:rPr>
        <w:t xml:space="preserve">journalist and </w:t>
      </w:r>
      <w:r w:rsidR="004D3262">
        <w:rPr>
          <w:sz w:val="24"/>
          <w:szCs w:val="24"/>
        </w:rPr>
        <w:t xml:space="preserve">based on its </w:t>
      </w:r>
      <w:r w:rsidRPr="00162D2C">
        <w:rPr>
          <w:sz w:val="24"/>
          <w:szCs w:val="24"/>
        </w:rPr>
        <w:t>impact on public opinion.</w:t>
      </w:r>
    </w:p>
    <w:sectPr w:rsidR="00162D2C" w:rsidSect="009E65E5">
      <w:pgSz w:w="11899" w:h="1681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13" w:rsidRDefault="00CE0A13" w:rsidP="00AD5E43">
      <w:pPr>
        <w:spacing w:after="0" w:line="240" w:lineRule="auto"/>
      </w:pPr>
      <w:r>
        <w:separator/>
      </w:r>
    </w:p>
  </w:endnote>
  <w:endnote w:type="continuationSeparator" w:id="0">
    <w:p w:rsidR="00CE0A13" w:rsidRDefault="00CE0A13" w:rsidP="00AD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auto"/>
    <w:pitch w:val="variable"/>
    <w:sig w:usb0="A00002AF" w:usb1="5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13" w:rsidRDefault="00CE0A13" w:rsidP="00AD5E43">
      <w:pPr>
        <w:spacing w:after="0" w:line="240" w:lineRule="auto"/>
      </w:pPr>
      <w:r>
        <w:separator/>
      </w:r>
    </w:p>
  </w:footnote>
  <w:footnote w:type="continuationSeparator" w:id="0">
    <w:p w:rsidR="00CE0A13" w:rsidRDefault="00CE0A13" w:rsidP="00AD5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E207A"/>
    <w:multiLevelType w:val="hybridMultilevel"/>
    <w:tmpl w:val="ED347B54"/>
    <w:lvl w:ilvl="0" w:tplc="DB803918">
      <w:start w:val="1"/>
      <w:numFmt w:val="bullet"/>
      <w:pStyle w:val="ListParagraph"/>
      <w:lvlText w:val="-"/>
      <w:lvlJc w:val="left"/>
      <w:pPr>
        <w:tabs>
          <w:tab w:val="num" w:pos="454"/>
        </w:tabs>
        <w:ind w:left="454" w:hanging="170"/>
      </w:pPr>
      <w:rPr>
        <w:rFonts w:ascii="Courier New" w:hAnsi="Courier New"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F230A"/>
    <w:multiLevelType w:val="hybridMultilevel"/>
    <w:tmpl w:val="398C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BC"/>
    <w:rsid w:val="00003CBC"/>
    <w:rsid w:val="000105F4"/>
    <w:rsid w:val="00011192"/>
    <w:rsid w:val="000133D0"/>
    <w:rsid w:val="000335EB"/>
    <w:rsid w:val="000344DF"/>
    <w:rsid w:val="00035D17"/>
    <w:rsid w:val="00042F83"/>
    <w:rsid w:val="00055B8D"/>
    <w:rsid w:val="00063030"/>
    <w:rsid w:val="000631F3"/>
    <w:rsid w:val="000672EB"/>
    <w:rsid w:val="00080B1B"/>
    <w:rsid w:val="000838AA"/>
    <w:rsid w:val="000915C1"/>
    <w:rsid w:val="000A1BA5"/>
    <w:rsid w:val="000B011D"/>
    <w:rsid w:val="000E2B7D"/>
    <w:rsid w:val="000E4E9E"/>
    <w:rsid w:val="000E61E6"/>
    <w:rsid w:val="000F5DC7"/>
    <w:rsid w:val="00101F07"/>
    <w:rsid w:val="00133A6A"/>
    <w:rsid w:val="0013580E"/>
    <w:rsid w:val="0013725F"/>
    <w:rsid w:val="00144479"/>
    <w:rsid w:val="00147944"/>
    <w:rsid w:val="00161530"/>
    <w:rsid w:val="00162D2C"/>
    <w:rsid w:val="00171273"/>
    <w:rsid w:val="00186F23"/>
    <w:rsid w:val="001A6939"/>
    <w:rsid w:val="001B08F1"/>
    <w:rsid w:val="001C27FE"/>
    <w:rsid w:val="001F7DE1"/>
    <w:rsid w:val="00204A58"/>
    <w:rsid w:val="00205698"/>
    <w:rsid w:val="002143A6"/>
    <w:rsid w:val="00224352"/>
    <w:rsid w:val="00232FC8"/>
    <w:rsid w:val="00240FBE"/>
    <w:rsid w:val="0027130F"/>
    <w:rsid w:val="00282BD0"/>
    <w:rsid w:val="00286343"/>
    <w:rsid w:val="0028786F"/>
    <w:rsid w:val="0029445C"/>
    <w:rsid w:val="002A615E"/>
    <w:rsid w:val="002B200B"/>
    <w:rsid w:val="002B592F"/>
    <w:rsid w:val="002C7A3B"/>
    <w:rsid w:val="002E40EE"/>
    <w:rsid w:val="002F7029"/>
    <w:rsid w:val="00314BBF"/>
    <w:rsid w:val="00362A12"/>
    <w:rsid w:val="003874EB"/>
    <w:rsid w:val="003A0ADE"/>
    <w:rsid w:val="003A4836"/>
    <w:rsid w:val="003B3120"/>
    <w:rsid w:val="003B3B5A"/>
    <w:rsid w:val="003C4AD2"/>
    <w:rsid w:val="003C5F67"/>
    <w:rsid w:val="003C660D"/>
    <w:rsid w:val="003D2D03"/>
    <w:rsid w:val="003E22F9"/>
    <w:rsid w:val="00420B67"/>
    <w:rsid w:val="00420CE0"/>
    <w:rsid w:val="00425EF9"/>
    <w:rsid w:val="004262E5"/>
    <w:rsid w:val="00427896"/>
    <w:rsid w:val="00436FBD"/>
    <w:rsid w:val="004465B5"/>
    <w:rsid w:val="0045605F"/>
    <w:rsid w:val="00486EA4"/>
    <w:rsid w:val="004900CE"/>
    <w:rsid w:val="004A23F6"/>
    <w:rsid w:val="004A5243"/>
    <w:rsid w:val="004B4D92"/>
    <w:rsid w:val="004B5911"/>
    <w:rsid w:val="004D2A6A"/>
    <w:rsid w:val="004D3262"/>
    <w:rsid w:val="004E06EF"/>
    <w:rsid w:val="004F50E7"/>
    <w:rsid w:val="004F69E8"/>
    <w:rsid w:val="004F7587"/>
    <w:rsid w:val="00500C0C"/>
    <w:rsid w:val="00506B81"/>
    <w:rsid w:val="005142C0"/>
    <w:rsid w:val="00526F9F"/>
    <w:rsid w:val="005300E8"/>
    <w:rsid w:val="00533DE5"/>
    <w:rsid w:val="00541A4E"/>
    <w:rsid w:val="005423D2"/>
    <w:rsid w:val="00545209"/>
    <w:rsid w:val="00554A6D"/>
    <w:rsid w:val="0055773B"/>
    <w:rsid w:val="005672D0"/>
    <w:rsid w:val="00572531"/>
    <w:rsid w:val="0057490A"/>
    <w:rsid w:val="00593910"/>
    <w:rsid w:val="005A6137"/>
    <w:rsid w:val="005B3DC9"/>
    <w:rsid w:val="005B638E"/>
    <w:rsid w:val="005C67E7"/>
    <w:rsid w:val="005D2E73"/>
    <w:rsid w:val="005E2D7E"/>
    <w:rsid w:val="005F3FAF"/>
    <w:rsid w:val="005F5B20"/>
    <w:rsid w:val="006055F3"/>
    <w:rsid w:val="00611F02"/>
    <w:rsid w:val="00615911"/>
    <w:rsid w:val="00642E08"/>
    <w:rsid w:val="00645065"/>
    <w:rsid w:val="0064536B"/>
    <w:rsid w:val="00646B68"/>
    <w:rsid w:val="00654F73"/>
    <w:rsid w:val="006560E8"/>
    <w:rsid w:val="00661B9F"/>
    <w:rsid w:val="0066606F"/>
    <w:rsid w:val="006703CE"/>
    <w:rsid w:val="006752A7"/>
    <w:rsid w:val="00681016"/>
    <w:rsid w:val="006B7904"/>
    <w:rsid w:val="006C2D23"/>
    <w:rsid w:val="006C597A"/>
    <w:rsid w:val="006D0BCB"/>
    <w:rsid w:val="006D2683"/>
    <w:rsid w:val="006F15D3"/>
    <w:rsid w:val="006F1D08"/>
    <w:rsid w:val="007036F6"/>
    <w:rsid w:val="00734E7C"/>
    <w:rsid w:val="0073537D"/>
    <w:rsid w:val="0075303B"/>
    <w:rsid w:val="0075706C"/>
    <w:rsid w:val="00763787"/>
    <w:rsid w:val="00764160"/>
    <w:rsid w:val="007748BC"/>
    <w:rsid w:val="00782EF0"/>
    <w:rsid w:val="007911C2"/>
    <w:rsid w:val="00796DF0"/>
    <w:rsid w:val="007C46A7"/>
    <w:rsid w:val="007D1AC0"/>
    <w:rsid w:val="007E3B93"/>
    <w:rsid w:val="007F1A23"/>
    <w:rsid w:val="0080650E"/>
    <w:rsid w:val="00822D0A"/>
    <w:rsid w:val="0083347C"/>
    <w:rsid w:val="00840D4C"/>
    <w:rsid w:val="00842C33"/>
    <w:rsid w:val="008518E6"/>
    <w:rsid w:val="00851BAF"/>
    <w:rsid w:val="00854EB9"/>
    <w:rsid w:val="00863372"/>
    <w:rsid w:val="00863E8E"/>
    <w:rsid w:val="008663C2"/>
    <w:rsid w:val="0089660C"/>
    <w:rsid w:val="008C0944"/>
    <w:rsid w:val="008D417C"/>
    <w:rsid w:val="008D4894"/>
    <w:rsid w:val="008E00F5"/>
    <w:rsid w:val="008E0DE3"/>
    <w:rsid w:val="008E5D89"/>
    <w:rsid w:val="00901EAD"/>
    <w:rsid w:val="00911F3C"/>
    <w:rsid w:val="00922087"/>
    <w:rsid w:val="00924CBC"/>
    <w:rsid w:val="0092623E"/>
    <w:rsid w:val="00934CD2"/>
    <w:rsid w:val="0094320B"/>
    <w:rsid w:val="009450DD"/>
    <w:rsid w:val="00952DE9"/>
    <w:rsid w:val="00957CD5"/>
    <w:rsid w:val="00967025"/>
    <w:rsid w:val="009712C1"/>
    <w:rsid w:val="0097569A"/>
    <w:rsid w:val="00993365"/>
    <w:rsid w:val="00996925"/>
    <w:rsid w:val="009E2D7F"/>
    <w:rsid w:val="009E65E5"/>
    <w:rsid w:val="009E79F4"/>
    <w:rsid w:val="00A037EE"/>
    <w:rsid w:val="00A5639A"/>
    <w:rsid w:val="00A6778F"/>
    <w:rsid w:val="00A83CEE"/>
    <w:rsid w:val="00A94CA7"/>
    <w:rsid w:val="00AA5DA0"/>
    <w:rsid w:val="00AA75A8"/>
    <w:rsid w:val="00AD2627"/>
    <w:rsid w:val="00AD5E43"/>
    <w:rsid w:val="00AE2525"/>
    <w:rsid w:val="00AF16DB"/>
    <w:rsid w:val="00AF5625"/>
    <w:rsid w:val="00AF61D2"/>
    <w:rsid w:val="00B05D59"/>
    <w:rsid w:val="00B253A1"/>
    <w:rsid w:val="00B256F3"/>
    <w:rsid w:val="00B26D01"/>
    <w:rsid w:val="00B307DD"/>
    <w:rsid w:val="00B5061C"/>
    <w:rsid w:val="00B51EC5"/>
    <w:rsid w:val="00B67070"/>
    <w:rsid w:val="00B71D58"/>
    <w:rsid w:val="00B73A71"/>
    <w:rsid w:val="00B83E06"/>
    <w:rsid w:val="00B97F39"/>
    <w:rsid w:val="00BB5C2A"/>
    <w:rsid w:val="00BB634B"/>
    <w:rsid w:val="00BE2C24"/>
    <w:rsid w:val="00BE50A1"/>
    <w:rsid w:val="00BE7D53"/>
    <w:rsid w:val="00BF782A"/>
    <w:rsid w:val="00C00063"/>
    <w:rsid w:val="00C02049"/>
    <w:rsid w:val="00C05058"/>
    <w:rsid w:val="00C05667"/>
    <w:rsid w:val="00C1392E"/>
    <w:rsid w:val="00C216F4"/>
    <w:rsid w:val="00C30775"/>
    <w:rsid w:val="00C4776F"/>
    <w:rsid w:val="00C51E0F"/>
    <w:rsid w:val="00C5563D"/>
    <w:rsid w:val="00C61707"/>
    <w:rsid w:val="00C64C35"/>
    <w:rsid w:val="00C73916"/>
    <w:rsid w:val="00C82416"/>
    <w:rsid w:val="00C85041"/>
    <w:rsid w:val="00CA0806"/>
    <w:rsid w:val="00CA5ADD"/>
    <w:rsid w:val="00CC0852"/>
    <w:rsid w:val="00CC3551"/>
    <w:rsid w:val="00CC3E12"/>
    <w:rsid w:val="00CC7B43"/>
    <w:rsid w:val="00CD2721"/>
    <w:rsid w:val="00CD7795"/>
    <w:rsid w:val="00CE0A13"/>
    <w:rsid w:val="00CE20A8"/>
    <w:rsid w:val="00CE2718"/>
    <w:rsid w:val="00CE5A5E"/>
    <w:rsid w:val="00CE628F"/>
    <w:rsid w:val="00CF2132"/>
    <w:rsid w:val="00CF7E94"/>
    <w:rsid w:val="00D00CF9"/>
    <w:rsid w:val="00D31277"/>
    <w:rsid w:val="00D40207"/>
    <w:rsid w:val="00D669A0"/>
    <w:rsid w:val="00D77D45"/>
    <w:rsid w:val="00D94D1E"/>
    <w:rsid w:val="00DA1FD0"/>
    <w:rsid w:val="00DA249E"/>
    <w:rsid w:val="00DA6828"/>
    <w:rsid w:val="00DB15F6"/>
    <w:rsid w:val="00DD087C"/>
    <w:rsid w:val="00DF01D9"/>
    <w:rsid w:val="00DF58FE"/>
    <w:rsid w:val="00E040DD"/>
    <w:rsid w:val="00E07AF7"/>
    <w:rsid w:val="00E16FCA"/>
    <w:rsid w:val="00E2080F"/>
    <w:rsid w:val="00E3249E"/>
    <w:rsid w:val="00E33E0A"/>
    <w:rsid w:val="00E43D5A"/>
    <w:rsid w:val="00E51EC4"/>
    <w:rsid w:val="00E60CD1"/>
    <w:rsid w:val="00E75546"/>
    <w:rsid w:val="00E956F9"/>
    <w:rsid w:val="00E95A84"/>
    <w:rsid w:val="00EA45EB"/>
    <w:rsid w:val="00EC16DC"/>
    <w:rsid w:val="00EC2EEA"/>
    <w:rsid w:val="00EC3F81"/>
    <w:rsid w:val="00ED41A2"/>
    <w:rsid w:val="00EE2B84"/>
    <w:rsid w:val="00EE3725"/>
    <w:rsid w:val="00EE782A"/>
    <w:rsid w:val="00EF0DB8"/>
    <w:rsid w:val="00EF63D9"/>
    <w:rsid w:val="00F00D89"/>
    <w:rsid w:val="00F150A3"/>
    <w:rsid w:val="00F33A60"/>
    <w:rsid w:val="00F443D0"/>
    <w:rsid w:val="00F47492"/>
    <w:rsid w:val="00F51AA2"/>
    <w:rsid w:val="00F51B5D"/>
    <w:rsid w:val="00F52702"/>
    <w:rsid w:val="00F571B7"/>
    <w:rsid w:val="00F62204"/>
    <w:rsid w:val="00F62B6E"/>
    <w:rsid w:val="00F83098"/>
    <w:rsid w:val="00FC0058"/>
    <w:rsid w:val="00FC5A45"/>
    <w:rsid w:val="00FE4F24"/>
    <w:rsid w:val="00FF675B"/>
  </w:rsids>
  <m:mathPr>
    <m:mathFont m:val="Cambria Math"/>
    <m:brkBin m:val="before"/>
    <m:brkBinSub m:val="--"/>
    <m:smallFrac m:val="0"/>
    <m:dispDef m:val="0"/>
    <m:lMargin m:val="0"/>
    <m:rMargin m:val="0"/>
    <m:defJc m:val="centerGroup"/>
    <m:wrapRight/>
    <m:intLim m:val="subSup"/>
    <m:naryLim m:val="subSup"/>
  </m:mathPr>
  <w:themeFontLang w:val="mk-M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BC"/>
    <w:pPr>
      <w:spacing w:after="200" w:line="276" w:lineRule="auto"/>
      <w:jc w:val="both"/>
    </w:pPr>
    <w:rPr>
      <w:rFonts w:asciiTheme="majorHAnsi" w:eastAsia="Cambria" w:hAnsiTheme="majorHAnsi" w:cs="Times New Roman"/>
      <w:sz w:val="22"/>
      <w:szCs w:val="22"/>
      <w:lang w:val="en-GB" w:eastAsia="en-US"/>
    </w:rPr>
  </w:style>
  <w:style w:type="paragraph" w:styleId="Heading1">
    <w:name w:val="heading 1"/>
    <w:basedOn w:val="Normal"/>
    <w:next w:val="Normal"/>
    <w:link w:val="Heading1Char"/>
    <w:uiPriority w:val="9"/>
    <w:qFormat/>
    <w:rsid w:val="002F7029"/>
    <w:pPr>
      <w:keepNext/>
      <w:spacing w:before="240" w:after="60"/>
      <w:outlineLvl w:val="0"/>
    </w:pPr>
    <w:rPr>
      <w:rFonts w:eastAsiaTheme="majorEastAsia" w:cstheme="majorBidi"/>
      <w:b/>
      <w:bCs/>
      <w:color w:val="99CC33"/>
      <w:kern w:val="32"/>
      <w:sz w:val="28"/>
      <w:szCs w:val="32"/>
    </w:rPr>
  </w:style>
  <w:style w:type="paragraph" w:styleId="Heading3">
    <w:name w:val="heading 3"/>
    <w:basedOn w:val="Normal"/>
    <w:next w:val="Normal"/>
    <w:link w:val="Heading3Char"/>
    <w:uiPriority w:val="9"/>
    <w:semiHidden/>
    <w:unhideWhenUsed/>
    <w:qFormat/>
    <w:rsid w:val="00924CBC"/>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29"/>
    <w:rPr>
      <w:rFonts w:ascii="Times New Roman" w:eastAsiaTheme="majorEastAsia" w:hAnsi="Times New Roman" w:cstheme="majorBidi"/>
      <w:b/>
      <w:bCs/>
      <w:color w:val="99CC33"/>
      <w:kern w:val="32"/>
      <w:sz w:val="28"/>
      <w:szCs w:val="32"/>
      <w:lang w:val="en-GB"/>
    </w:rPr>
  </w:style>
  <w:style w:type="table" w:styleId="TableGrid">
    <w:name w:val="Table Grid"/>
    <w:aliases w:val="table 1,Table Grid green gray"/>
    <w:basedOn w:val="TableNormal"/>
    <w:rsid w:val="003874EB"/>
    <w:rPr>
      <w:rFonts w:ascii="Myriad Pro" w:eastAsia="Times New Roman" w:hAnsi="Myriad Pro" w:cs="Times New Roman"/>
      <w:sz w:val="18"/>
    </w:rP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A68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Ref"/>
    <w:basedOn w:val="DefaultParagraphFont"/>
    <w:autoRedefine/>
    <w:uiPriority w:val="99"/>
    <w:rsid w:val="00526F9F"/>
    <w:rPr>
      <w:rFonts w:asciiTheme="majorHAnsi" w:hAnsiTheme="majorHAnsi"/>
      <w:position w:val="6"/>
      <w:sz w:val="16"/>
      <w:szCs w:val="18"/>
    </w:rPr>
  </w:style>
  <w:style w:type="table" w:styleId="TableSimple3">
    <w:name w:val="Table Simple 3"/>
    <w:basedOn w:val="TableNormal"/>
    <w:uiPriority w:val="99"/>
    <w:semiHidden/>
    <w:unhideWhenUsed/>
    <w:rsid w:val="007C46A7"/>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003CBC"/>
    <w:pPr>
      <w:numPr>
        <w:numId w:val="1"/>
      </w:numPr>
      <w:contextualSpacing/>
    </w:pPr>
  </w:style>
  <w:style w:type="paragraph" w:styleId="BalloonText">
    <w:name w:val="Balloon Text"/>
    <w:basedOn w:val="Normal"/>
    <w:link w:val="BalloonTextChar"/>
    <w:uiPriority w:val="99"/>
    <w:semiHidden/>
    <w:unhideWhenUsed/>
    <w:rsid w:val="00F52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02"/>
    <w:rPr>
      <w:rFonts w:ascii="Tahoma" w:eastAsia="Cambria" w:hAnsi="Tahoma" w:cs="Tahoma"/>
      <w:sz w:val="16"/>
      <w:szCs w:val="16"/>
      <w:lang w:val="en-GB" w:eastAsia="en-US"/>
    </w:rPr>
  </w:style>
  <w:style w:type="character" w:customStyle="1" w:styleId="Heading3Char">
    <w:name w:val="Heading 3 Char"/>
    <w:basedOn w:val="DefaultParagraphFont"/>
    <w:link w:val="Heading3"/>
    <w:uiPriority w:val="9"/>
    <w:semiHidden/>
    <w:rsid w:val="00924CBC"/>
    <w:rPr>
      <w:rFonts w:asciiTheme="majorHAnsi" w:eastAsiaTheme="majorEastAsia" w:hAnsiTheme="majorHAnsi" w:cstheme="majorBidi"/>
      <w:b/>
      <w:bCs/>
      <w:color w:val="4F81BD" w:themeColor="accent1"/>
      <w:sz w:val="22"/>
      <w:szCs w:val="22"/>
      <w:lang w:val="en-GB" w:eastAsia="en-US"/>
    </w:rPr>
  </w:style>
  <w:style w:type="paragraph" w:styleId="Header">
    <w:name w:val="header"/>
    <w:basedOn w:val="Normal"/>
    <w:link w:val="HeaderChar"/>
    <w:uiPriority w:val="99"/>
    <w:unhideWhenUsed/>
    <w:rsid w:val="00AD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43"/>
    <w:rPr>
      <w:rFonts w:asciiTheme="majorHAnsi" w:eastAsia="Cambria" w:hAnsiTheme="majorHAnsi" w:cs="Times New Roman"/>
      <w:sz w:val="22"/>
      <w:szCs w:val="22"/>
      <w:lang w:val="en-GB" w:eastAsia="en-US"/>
    </w:rPr>
  </w:style>
  <w:style w:type="paragraph" w:styleId="Footer">
    <w:name w:val="footer"/>
    <w:basedOn w:val="Normal"/>
    <w:link w:val="FooterChar"/>
    <w:uiPriority w:val="99"/>
    <w:unhideWhenUsed/>
    <w:rsid w:val="00AD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43"/>
    <w:rPr>
      <w:rFonts w:asciiTheme="majorHAnsi" w:eastAsia="Cambria" w:hAnsiTheme="majorHAnsi" w:cs="Times New Roman"/>
      <w:sz w:val="22"/>
      <w:szCs w:val="22"/>
      <w:lang w:val="en-GB" w:eastAsia="en-US"/>
    </w:rPr>
  </w:style>
  <w:style w:type="paragraph" w:customStyle="1" w:styleId="Default">
    <w:name w:val="Default"/>
    <w:rsid w:val="00147944"/>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147944"/>
    <w:rPr>
      <w:color w:val="0000FF" w:themeColor="hyperlink"/>
      <w:u w:val="single"/>
    </w:rPr>
  </w:style>
  <w:style w:type="character" w:styleId="Strong">
    <w:name w:val="Strong"/>
    <w:basedOn w:val="DefaultParagraphFont"/>
    <w:qFormat/>
    <w:rsid w:val="00C556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BC"/>
    <w:pPr>
      <w:spacing w:after="200" w:line="276" w:lineRule="auto"/>
      <w:jc w:val="both"/>
    </w:pPr>
    <w:rPr>
      <w:rFonts w:asciiTheme="majorHAnsi" w:eastAsia="Cambria" w:hAnsiTheme="majorHAnsi" w:cs="Times New Roman"/>
      <w:sz w:val="22"/>
      <w:szCs w:val="22"/>
      <w:lang w:val="en-GB" w:eastAsia="en-US"/>
    </w:rPr>
  </w:style>
  <w:style w:type="paragraph" w:styleId="Heading1">
    <w:name w:val="heading 1"/>
    <w:basedOn w:val="Normal"/>
    <w:next w:val="Normal"/>
    <w:link w:val="Heading1Char"/>
    <w:uiPriority w:val="9"/>
    <w:qFormat/>
    <w:rsid w:val="002F7029"/>
    <w:pPr>
      <w:keepNext/>
      <w:spacing w:before="240" w:after="60"/>
      <w:outlineLvl w:val="0"/>
    </w:pPr>
    <w:rPr>
      <w:rFonts w:eastAsiaTheme="majorEastAsia" w:cstheme="majorBidi"/>
      <w:b/>
      <w:bCs/>
      <w:color w:val="99CC33"/>
      <w:kern w:val="32"/>
      <w:sz w:val="28"/>
      <w:szCs w:val="32"/>
    </w:rPr>
  </w:style>
  <w:style w:type="paragraph" w:styleId="Heading3">
    <w:name w:val="heading 3"/>
    <w:basedOn w:val="Normal"/>
    <w:next w:val="Normal"/>
    <w:link w:val="Heading3Char"/>
    <w:uiPriority w:val="9"/>
    <w:semiHidden/>
    <w:unhideWhenUsed/>
    <w:qFormat/>
    <w:rsid w:val="00924CBC"/>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029"/>
    <w:rPr>
      <w:rFonts w:ascii="Times New Roman" w:eastAsiaTheme="majorEastAsia" w:hAnsi="Times New Roman" w:cstheme="majorBidi"/>
      <w:b/>
      <w:bCs/>
      <w:color w:val="99CC33"/>
      <w:kern w:val="32"/>
      <w:sz w:val="28"/>
      <w:szCs w:val="32"/>
      <w:lang w:val="en-GB"/>
    </w:rPr>
  </w:style>
  <w:style w:type="table" w:styleId="TableGrid">
    <w:name w:val="Table Grid"/>
    <w:aliases w:val="table 1,Table Grid green gray"/>
    <w:basedOn w:val="TableNormal"/>
    <w:rsid w:val="003874EB"/>
    <w:rPr>
      <w:rFonts w:ascii="Myriad Pro" w:eastAsia="Times New Roman" w:hAnsi="Myriad Pro" w:cs="Times New Roman"/>
      <w:sz w:val="18"/>
    </w:rPr>
    <w:tblPr/>
    <w:tcPr>
      <w:shd w:val="clear" w:color="auto" w:fill="auto"/>
    </w:tcPr>
    <w:tblStylePr w:type="firstRow">
      <w:rPr>
        <w:b/>
        <w:bCs/>
        <w:color w:val="auto"/>
      </w:rPr>
      <w:tblPr/>
      <w:tcPr>
        <w:shd w:val="clear" w:color="auto" w:fill="005D9D"/>
      </w:tcPr>
    </w:tblStylePr>
    <w:tblStylePr w:type="lastRow">
      <w:rPr>
        <w:b/>
        <w:color w:val="auto"/>
      </w:rPr>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A682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Ref"/>
    <w:basedOn w:val="DefaultParagraphFont"/>
    <w:autoRedefine/>
    <w:uiPriority w:val="99"/>
    <w:rsid w:val="00526F9F"/>
    <w:rPr>
      <w:rFonts w:asciiTheme="majorHAnsi" w:hAnsiTheme="majorHAnsi"/>
      <w:position w:val="6"/>
      <w:sz w:val="16"/>
      <w:szCs w:val="18"/>
    </w:rPr>
  </w:style>
  <w:style w:type="table" w:styleId="TableSimple3">
    <w:name w:val="Table Simple 3"/>
    <w:basedOn w:val="TableNormal"/>
    <w:uiPriority w:val="99"/>
    <w:semiHidden/>
    <w:unhideWhenUsed/>
    <w:rsid w:val="007C46A7"/>
    <w:pPr>
      <w:spacing w:after="20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003CBC"/>
    <w:pPr>
      <w:numPr>
        <w:numId w:val="1"/>
      </w:numPr>
      <w:contextualSpacing/>
    </w:pPr>
  </w:style>
  <w:style w:type="paragraph" w:styleId="BalloonText">
    <w:name w:val="Balloon Text"/>
    <w:basedOn w:val="Normal"/>
    <w:link w:val="BalloonTextChar"/>
    <w:uiPriority w:val="99"/>
    <w:semiHidden/>
    <w:unhideWhenUsed/>
    <w:rsid w:val="00F52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02"/>
    <w:rPr>
      <w:rFonts w:ascii="Tahoma" w:eastAsia="Cambria" w:hAnsi="Tahoma" w:cs="Tahoma"/>
      <w:sz w:val="16"/>
      <w:szCs w:val="16"/>
      <w:lang w:val="en-GB" w:eastAsia="en-US"/>
    </w:rPr>
  </w:style>
  <w:style w:type="character" w:customStyle="1" w:styleId="Heading3Char">
    <w:name w:val="Heading 3 Char"/>
    <w:basedOn w:val="DefaultParagraphFont"/>
    <w:link w:val="Heading3"/>
    <w:uiPriority w:val="9"/>
    <w:semiHidden/>
    <w:rsid w:val="00924CBC"/>
    <w:rPr>
      <w:rFonts w:asciiTheme="majorHAnsi" w:eastAsiaTheme="majorEastAsia" w:hAnsiTheme="majorHAnsi" w:cstheme="majorBidi"/>
      <w:b/>
      <w:bCs/>
      <w:color w:val="4F81BD" w:themeColor="accent1"/>
      <w:sz w:val="22"/>
      <w:szCs w:val="22"/>
      <w:lang w:val="en-GB" w:eastAsia="en-US"/>
    </w:rPr>
  </w:style>
  <w:style w:type="paragraph" w:styleId="Header">
    <w:name w:val="header"/>
    <w:basedOn w:val="Normal"/>
    <w:link w:val="HeaderChar"/>
    <w:uiPriority w:val="99"/>
    <w:unhideWhenUsed/>
    <w:rsid w:val="00AD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43"/>
    <w:rPr>
      <w:rFonts w:asciiTheme="majorHAnsi" w:eastAsia="Cambria" w:hAnsiTheme="majorHAnsi" w:cs="Times New Roman"/>
      <w:sz w:val="22"/>
      <w:szCs w:val="22"/>
      <w:lang w:val="en-GB" w:eastAsia="en-US"/>
    </w:rPr>
  </w:style>
  <w:style w:type="paragraph" w:styleId="Footer">
    <w:name w:val="footer"/>
    <w:basedOn w:val="Normal"/>
    <w:link w:val="FooterChar"/>
    <w:uiPriority w:val="99"/>
    <w:unhideWhenUsed/>
    <w:rsid w:val="00AD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43"/>
    <w:rPr>
      <w:rFonts w:asciiTheme="majorHAnsi" w:eastAsia="Cambria" w:hAnsiTheme="majorHAnsi" w:cs="Times New Roman"/>
      <w:sz w:val="22"/>
      <w:szCs w:val="22"/>
      <w:lang w:val="en-GB" w:eastAsia="en-US"/>
    </w:rPr>
  </w:style>
  <w:style w:type="paragraph" w:customStyle="1" w:styleId="Default">
    <w:name w:val="Default"/>
    <w:rsid w:val="00147944"/>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147944"/>
    <w:rPr>
      <w:color w:val="0000FF" w:themeColor="hyperlink"/>
      <w:u w:val="single"/>
    </w:rPr>
  </w:style>
  <w:style w:type="character" w:styleId="Strong">
    <w:name w:val="Strong"/>
    <w:basedOn w:val="DefaultParagraphFont"/>
    <w:qFormat/>
    <w:rsid w:val="00C55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29993">
      <w:bodyDiv w:val="1"/>
      <w:marLeft w:val="0"/>
      <w:marRight w:val="0"/>
      <w:marTop w:val="0"/>
      <w:marBottom w:val="0"/>
      <w:divBdr>
        <w:top w:val="none" w:sz="0" w:space="0" w:color="auto"/>
        <w:left w:val="none" w:sz="0" w:space="0" w:color="auto"/>
        <w:bottom w:val="none" w:sz="0" w:space="0" w:color="auto"/>
        <w:right w:val="none" w:sz="0" w:space="0" w:color="auto"/>
      </w:divBdr>
    </w:div>
    <w:div w:id="945623288">
      <w:bodyDiv w:val="1"/>
      <w:marLeft w:val="0"/>
      <w:marRight w:val="0"/>
      <w:marTop w:val="0"/>
      <w:marBottom w:val="0"/>
      <w:divBdr>
        <w:top w:val="none" w:sz="0" w:space="0" w:color="auto"/>
        <w:left w:val="none" w:sz="0" w:space="0" w:color="auto"/>
        <w:bottom w:val="none" w:sz="0" w:space="0" w:color="auto"/>
        <w:right w:val="none" w:sz="0" w:space="0" w:color="auto"/>
      </w:divBdr>
    </w:div>
    <w:div w:id="1097678633">
      <w:bodyDiv w:val="1"/>
      <w:marLeft w:val="0"/>
      <w:marRight w:val="0"/>
      <w:marTop w:val="0"/>
      <w:marBottom w:val="0"/>
      <w:divBdr>
        <w:top w:val="none" w:sz="0" w:space="0" w:color="auto"/>
        <w:left w:val="none" w:sz="0" w:space="0" w:color="auto"/>
        <w:bottom w:val="none" w:sz="0" w:space="0" w:color="auto"/>
        <w:right w:val="none" w:sz="0" w:space="0" w:color="auto"/>
      </w:divBdr>
      <w:divsChild>
        <w:div w:id="1982660695">
          <w:marLeft w:val="0"/>
          <w:marRight w:val="0"/>
          <w:marTop w:val="0"/>
          <w:marBottom w:val="0"/>
          <w:divBdr>
            <w:top w:val="none" w:sz="0" w:space="0" w:color="auto"/>
            <w:left w:val="none" w:sz="0" w:space="0" w:color="auto"/>
            <w:bottom w:val="none" w:sz="0" w:space="0" w:color="auto"/>
            <w:right w:val="none" w:sz="0" w:space="0" w:color="auto"/>
          </w:divBdr>
        </w:div>
        <w:div w:id="178006081">
          <w:marLeft w:val="0"/>
          <w:marRight w:val="0"/>
          <w:marTop w:val="0"/>
          <w:marBottom w:val="0"/>
          <w:divBdr>
            <w:top w:val="none" w:sz="0" w:space="0" w:color="auto"/>
            <w:left w:val="none" w:sz="0" w:space="0" w:color="auto"/>
            <w:bottom w:val="none" w:sz="0" w:space="0" w:color="auto"/>
            <w:right w:val="none" w:sz="0" w:space="0" w:color="auto"/>
          </w:divBdr>
        </w:div>
        <w:div w:id="1348753165">
          <w:marLeft w:val="0"/>
          <w:marRight w:val="0"/>
          <w:marTop w:val="0"/>
          <w:marBottom w:val="0"/>
          <w:divBdr>
            <w:top w:val="none" w:sz="0" w:space="0" w:color="auto"/>
            <w:left w:val="none" w:sz="0" w:space="0" w:color="auto"/>
            <w:bottom w:val="none" w:sz="0" w:space="0" w:color="auto"/>
            <w:right w:val="none" w:sz="0" w:space="0" w:color="auto"/>
          </w:divBdr>
        </w:div>
        <w:div w:id="590892673">
          <w:marLeft w:val="0"/>
          <w:marRight w:val="0"/>
          <w:marTop w:val="0"/>
          <w:marBottom w:val="0"/>
          <w:divBdr>
            <w:top w:val="none" w:sz="0" w:space="0" w:color="auto"/>
            <w:left w:val="none" w:sz="0" w:space="0" w:color="auto"/>
            <w:bottom w:val="none" w:sz="0" w:space="0" w:color="auto"/>
            <w:right w:val="none" w:sz="0" w:space="0" w:color="auto"/>
          </w:divBdr>
        </w:div>
        <w:div w:id="1506558080">
          <w:marLeft w:val="0"/>
          <w:marRight w:val="0"/>
          <w:marTop w:val="0"/>
          <w:marBottom w:val="0"/>
          <w:divBdr>
            <w:top w:val="none" w:sz="0" w:space="0" w:color="auto"/>
            <w:left w:val="none" w:sz="0" w:space="0" w:color="auto"/>
            <w:bottom w:val="none" w:sz="0" w:space="0" w:color="auto"/>
            <w:right w:val="none" w:sz="0" w:space="0" w:color="auto"/>
          </w:divBdr>
        </w:div>
        <w:div w:id="74666458">
          <w:marLeft w:val="0"/>
          <w:marRight w:val="0"/>
          <w:marTop w:val="0"/>
          <w:marBottom w:val="0"/>
          <w:divBdr>
            <w:top w:val="none" w:sz="0" w:space="0" w:color="auto"/>
            <w:left w:val="none" w:sz="0" w:space="0" w:color="auto"/>
            <w:bottom w:val="none" w:sz="0" w:space="0" w:color="auto"/>
            <w:right w:val="none" w:sz="0" w:space="0" w:color="auto"/>
          </w:divBdr>
        </w:div>
        <w:div w:id="1227649787">
          <w:marLeft w:val="0"/>
          <w:marRight w:val="0"/>
          <w:marTop w:val="0"/>
          <w:marBottom w:val="0"/>
          <w:divBdr>
            <w:top w:val="none" w:sz="0" w:space="0" w:color="auto"/>
            <w:left w:val="none" w:sz="0" w:space="0" w:color="auto"/>
            <w:bottom w:val="none" w:sz="0" w:space="0" w:color="auto"/>
            <w:right w:val="none" w:sz="0" w:space="0" w:color="auto"/>
          </w:divBdr>
        </w:div>
        <w:div w:id="1104689629">
          <w:marLeft w:val="0"/>
          <w:marRight w:val="0"/>
          <w:marTop w:val="0"/>
          <w:marBottom w:val="0"/>
          <w:divBdr>
            <w:top w:val="none" w:sz="0" w:space="0" w:color="auto"/>
            <w:left w:val="none" w:sz="0" w:space="0" w:color="auto"/>
            <w:bottom w:val="none" w:sz="0" w:space="0" w:color="auto"/>
            <w:right w:val="none" w:sz="0" w:space="0" w:color="auto"/>
          </w:divBdr>
        </w:div>
        <w:div w:id="1782609685">
          <w:marLeft w:val="0"/>
          <w:marRight w:val="0"/>
          <w:marTop w:val="0"/>
          <w:marBottom w:val="0"/>
          <w:divBdr>
            <w:top w:val="none" w:sz="0" w:space="0" w:color="auto"/>
            <w:left w:val="none" w:sz="0" w:space="0" w:color="auto"/>
            <w:bottom w:val="none" w:sz="0" w:space="0" w:color="auto"/>
            <w:right w:val="none" w:sz="0" w:space="0" w:color="auto"/>
          </w:divBdr>
        </w:div>
        <w:div w:id="168451410">
          <w:marLeft w:val="0"/>
          <w:marRight w:val="0"/>
          <w:marTop w:val="0"/>
          <w:marBottom w:val="0"/>
          <w:divBdr>
            <w:top w:val="none" w:sz="0" w:space="0" w:color="auto"/>
            <w:left w:val="none" w:sz="0" w:space="0" w:color="auto"/>
            <w:bottom w:val="none" w:sz="0" w:space="0" w:color="auto"/>
            <w:right w:val="none" w:sz="0" w:space="0" w:color="auto"/>
          </w:divBdr>
        </w:div>
      </w:divsChild>
    </w:div>
    <w:div w:id="1167675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FBAD-91F5-49F6-8ABA-15ACA04C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Novna razvoj</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Marošek</dc:creator>
  <cp:lastModifiedBy>Stefanov</cp:lastModifiedBy>
  <cp:revision>8</cp:revision>
  <cp:lastPrinted>2015-06-17T09:32:00Z</cp:lastPrinted>
  <dcterms:created xsi:type="dcterms:W3CDTF">2015-06-17T21:21:00Z</dcterms:created>
  <dcterms:modified xsi:type="dcterms:W3CDTF">2015-06-18T13:13:00Z</dcterms:modified>
</cp:coreProperties>
</file>