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3E" w:rsidRPr="004E053E" w:rsidRDefault="004E053E" w:rsidP="004E053E">
      <w:pPr>
        <w:spacing w:after="120" w:line="240" w:lineRule="auto"/>
        <w:rPr>
          <w:rFonts w:cstheme="minorHAnsi"/>
          <w:b/>
        </w:rPr>
      </w:pPr>
      <w:r w:rsidRPr="004E053E">
        <w:rPr>
          <w:rFonts w:cstheme="minorHAnsi"/>
          <w:b/>
        </w:rPr>
        <w:t>Central regional conference of the SEE Media Observatory:</w:t>
      </w:r>
    </w:p>
    <w:p w:rsidR="004E053E" w:rsidRPr="004E053E" w:rsidRDefault="004E053E" w:rsidP="004E053E">
      <w:pPr>
        <w:spacing w:after="0" w:line="240" w:lineRule="auto"/>
        <w:rPr>
          <w:rFonts w:cstheme="minorHAnsi"/>
        </w:rPr>
      </w:pPr>
      <w:r w:rsidRPr="004E053E">
        <w:rPr>
          <w:rFonts w:cstheme="minorHAnsi"/>
        </w:rPr>
        <w:t>“Media and journalism in South East Europe –</w:t>
      </w:r>
    </w:p>
    <w:p w:rsidR="004E053E" w:rsidRPr="004E053E" w:rsidRDefault="004E053E" w:rsidP="004E053E">
      <w:pPr>
        <w:spacing w:after="0" w:line="240" w:lineRule="auto"/>
        <w:rPr>
          <w:rFonts w:cstheme="minorHAnsi"/>
        </w:rPr>
      </w:pPr>
      <w:r w:rsidRPr="004E053E">
        <w:rPr>
          <w:rFonts w:cstheme="minorHAnsi"/>
        </w:rPr>
        <w:t>Captured by particular interests or turning to serve the public?”</w:t>
      </w:r>
    </w:p>
    <w:p w:rsidR="004E053E" w:rsidRPr="004E053E" w:rsidRDefault="004E053E" w:rsidP="004E053E">
      <w:pPr>
        <w:spacing w:after="120" w:line="240" w:lineRule="auto"/>
        <w:rPr>
          <w:rFonts w:cstheme="minorHAnsi"/>
          <w:b/>
        </w:rPr>
      </w:pPr>
    </w:p>
    <w:p w:rsidR="004E053E" w:rsidRPr="004E053E" w:rsidRDefault="004E053E" w:rsidP="004E053E">
      <w:pPr>
        <w:spacing w:after="120"/>
        <w:rPr>
          <w:rFonts w:cstheme="minorHAnsi"/>
          <w:b/>
        </w:rPr>
      </w:pPr>
      <w:r w:rsidRPr="004E053E">
        <w:rPr>
          <w:rFonts w:cstheme="minorHAnsi"/>
          <w:b/>
        </w:rPr>
        <w:t>Tirana, 12-13 June 2014</w:t>
      </w:r>
    </w:p>
    <w:p w:rsidR="004E053E" w:rsidRPr="004E053E" w:rsidRDefault="004E053E" w:rsidP="004E053E">
      <w:pPr>
        <w:pStyle w:val="xmsonormal"/>
        <w:spacing w:before="0" w:beforeAutospacing="0" w:after="0" w:afterAutospacing="0"/>
        <w:rPr>
          <w:rFonts w:ascii="Calibri" w:hAnsi="Calibri"/>
          <w:b/>
          <w:sz w:val="22"/>
          <w:szCs w:val="22"/>
          <w:lang w:val="en-US"/>
        </w:rPr>
      </w:pPr>
      <w:r w:rsidRPr="004E053E">
        <w:rPr>
          <w:rFonts w:ascii="Calibri" w:hAnsi="Calibri"/>
          <w:b/>
          <w:sz w:val="22"/>
          <w:szCs w:val="22"/>
          <w:lang w:val="en-US"/>
        </w:rPr>
        <w:t>Session 1:</w:t>
      </w:r>
    </w:p>
    <w:p w:rsidR="004E053E" w:rsidRPr="004E053E" w:rsidRDefault="004E053E" w:rsidP="004E053E">
      <w:pPr>
        <w:pStyle w:val="xmsonormal"/>
        <w:spacing w:before="0" w:beforeAutospacing="0" w:after="0" w:afterAutospacing="0"/>
        <w:rPr>
          <w:rFonts w:ascii="Calibri" w:hAnsi="Calibri"/>
          <w:b/>
          <w:sz w:val="22"/>
          <w:szCs w:val="22"/>
          <w:lang w:val="en-US"/>
        </w:rPr>
      </w:pPr>
      <w:r w:rsidRPr="004E053E">
        <w:rPr>
          <w:rFonts w:ascii="Calibri" w:hAnsi="Calibri"/>
          <w:b/>
          <w:color w:val="C00000"/>
          <w:sz w:val="22"/>
          <w:szCs w:val="22"/>
          <w:lang w:val="en-US"/>
        </w:rPr>
        <w:t xml:space="preserve">Media policy development and implementation: </w:t>
      </w:r>
      <w:r w:rsidRPr="004E053E">
        <w:rPr>
          <w:rFonts w:ascii="Calibri" w:hAnsi="Calibri"/>
          <w:b/>
          <w:sz w:val="22"/>
          <w:szCs w:val="22"/>
          <w:lang w:val="en-US"/>
        </w:rPr>
        <w:t>who rules and why legislation doesn’t work?</w:t>
      </w:r>
    </w:p>
    <w:p w:rsidR="004E053E" w:rsidRPr="004E053E" w:rsidRDefault="004E053E" w:rsidP="00652479">
      <w:pPr>
        <w:spacing w:after="0" w:line="360" w:lineRule="auto"/>
        <w:jc w:val="both"/>
        <w:rPr>
          <w:rFonts w:ascii="Calibri" w:eastAsia="Times New Roman" w:hAnsi="Calibri" w:cs="Times New Roman"/>
          <w:b/>
          <w:color w:val="000000"/>
          <w:lang w:eastAsia="mk-MK"/>
        </w:rPr>
      </w:pPr>
    </w:p>
    <w:p w:rsidR="004E053E" w:rsidRPr="004E053E" w:rsidRDefault="004E053E" w:rsidP="00652479">
      <w:pPr>
        <w:spacing w:after="0" w:line="360" w:lineRule="auto"/>
        <w:jc w:val="both"/>
        <w:rPr>
          <w:rFonts w:ascii="Calibri" w:eastAsia="Times New Roman" w:hAnsi="Calibri" w:cs="Times New Roman"/>
          <w:b/>
          <w:color w:val="000000"/>
          <w:lang w:eastAsia="mk-MK"/>
        </w:rPr>
      </w:pPr>
      <w:r w:rsidRPr="004E053E">
        <w:rPr>
          <w:rFonts w:ascii="Calibri" w:eastAsia="Times New Roman" w:hAnsi="Calibri" w:cs="Times New Roman"/>
          <w:b/>
          <w:color w:val="000000"/>
          <w:lang w:eastAsia="mk-MK"/>
        </w:rPr>
        <w:t>Presentation by speaker:</w:t>
      </w:r>
    </w:p>
    <w:p w:rsidR="004E053E" w:rsidRPr="004E053E" w:rsidRDefault="004E053E" w:rsidP="004E053E">
      <w:pPr>
        <w:spacing w:line="360" w:lineRule="auto"/>
        <w:jc w:val="both"/>
        <w:rPr>
          <w:rFonts w:ascii="Calibri" w:hAnsi="Calibri"/>
          <w:color w:val="000000"/>
        </w:rPr>
      </w:pPr>
      <w:proofErr w:type="spellStart"/>
      <w:r w:rsidRPr="004E053E">
        <w:rPr>
          <w:rFonts w:ascii="Calibri" w:hAnsi="Calibri"/>
          <w:color w:val="000000"/>
        </w:rPr>
        <w:t>Milaim</w:t>
      </w:r>
      <w:proofErr w:type="spellEnd"/>
      <w:r w:rsidRPr="004E053E">
        <w:rPr>
          <w:rFonts w:ascii="Calibri" w:hAnsi="Calibri"/>
          <w:color w:val="000000"/>
        </w:rPr>
        <w:t xml:space="preserve"> </w:t>
      </w:r>
      <w:proofErr w:type="spellStart"/>
      <w:r w:rsidRPr="004E053E">
        <w:rPr>
          <w:rFonts w:ascii="Calibri" w:hAnsi="Calibri"/>
          <w:color w:val="000000"/>
        </w:rPr>
        <w:t>Fetai</w:t>
      </w:r>
      <w:proofErr w:type="spellEnd"/>
      <w:r w:rsidRPr="004E053E">
        <w:rPr>
          <w:rFonts w:ascii="Calibri" w:hAnsi="Calibri"/>
          <w:color w:val="000000"/>
        </w:rPr>
        <w:t>, Deputy President of the Agency for Audio and Audiovisual Media Services of the Republic of Macedonia</w:t>
      </w:r>
    </w:p>
    <w:p w:rsidR="004E053E" w:rsidRPr="004E053E" w:rsidRDefault="004E053E" w:rsidP="00652479">
      <w:pPr>
        <w:spacing w:after="0" w:line="360" w:lineRule="auto"/>
        <w:jc w:val="both"/>
        <w:rPr>
          <w:rFonts w:ascii="Calibri" w:eastAsia="Times New Roman" w:hAnsi="Calibri" w:cs="Times New Roman"/>
          <w:b/>
          <w:color w:val="000000"/>
          <w:lang w:eastAsia="mk-MK"/>
        </w:rPr>
      </w:pPr>
    </w:p>
    <w:p w:rsidR="00E40268" w:rsidRPr="004E053E" w:rsidRDefault="00E40268" w:rsidP="004E053E">
      <w:pPr>
        <w:spacing w:after="0" w:line="360" w:lineRule="auto"/>
        <w:jc w:val="both"/>
        <w:rPr>
          <w:rFonts w:ascii="Calibri" w:hAnsi="Calibri"/>
          <w:b/>
          <w:color w:val="000000"/>
        </w:rPr>
      </w:pPr>
      <w:r w:rsidRPr="004E053E">
        <w:rPr>
          <w:rFonts w:ascii="Calibri" w:eastAsia="Times New Roman" w:hAnsi="Calibri" w:cs="Times New Roman"/>
          <w:b/>
          <w:color w:val="000000"/>
          <w:lang w:eastAsia="mk-MK"/>
        </w:rPr>
        <w:t xml:space="preserve">Media policy development and </w:t>
      </w:r>
      <w:r w:rsidR="002A5770" w:rsidRPr="004E053E">
        <w:rPr>
          <w:rFonts w:ascii="Calibri" w:eastAsia="Times New Roman" w:hAnsi="Calibri" w:cs="Times New Roman"/>
          <w:b/>
          <w:color w:val="000000"/>
          <w:lang w:eastAsia="mk-MK"/>
        </w:rPr>
        <w:t xml:space="preserve">its </w:t>
      </w:r>
      <w:r w:rsidRPr="004E053E">
        <w:rPr>
          <w:rFonts w:ascii="Calibri" w:eastAsia="Times New Roman" w:hAnsi="Calibri" w:cs="Times New Roman"/>
          <w:b/>
          <w:color w:val="000000"/>
          <w:lang w:eastAsia="mk-MK"/>
        </w:rPr>
        <w:t>implementation in Macedonia</w:t>
      </w:r>
      <w:r w:rsidR="004E053E" w:rsidRPr="004E053E">
        <w:rPr>
          <w:rFonts w:ascii="Calibri" w:eastAsia="Times New Roman" w:hAnsi="Calibri" w:cs="Times New Roman"/>
          <w:b/>
          <w:color w:val="000000"/>
          <w:lang w:eastAsia="mk-MK"/>
        </w:rPr>
        <w:t xml:space="preserve"> – </w:t>
      </w:r>
      <w:r w:rsidRPr="004E053E">
        <w:rPr>
          <w:rFonts w:ascii="Calibri" w:hAnsi="Calibri"/>
          <w:b/>
          <w:color w:val="000000"/>
        </w:rPr>
        <w:t xml:space="preserve">The role of the regulator  </w:t>
      </w:r>
    </w:p>
    <w:p w:rsidR="004E053E" w:rsidRPr="004E053E" w:rsidRDefault="004E053E" w:rsidP="00652479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val="sl-SI" w:eastAsia="mk-MK"/>
        </w:rPr>
      </w:pPr>
    </w:p>
    <w:p w:rsidR="0082490E" w:rsidRPr="004E053E" w:rsidRDefault="00E07D8F" w:rsidP="00652479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mk-MK"/>
        </w:rPr>
      </w:pPr>
      <w:r w:rsidRPr="004E053E">
        <w:rPr>
          <w:rFonts w:ascii="Calibri" w:eastAsia="Times New Roman" w:hAnsi="Calibri" w:cs="Times New Roman"/>
          <w:color w:val="000000"/>
          <w:lang w:val="mk-MK" w:eastAsia="mk-MK"/>
        </w:rPr>
        <w:t>On 3 January</w:t>
      </w:r>
      <w:r w:rsidR="00EC75B8" w:rsidRPr="004E053E">
        <w:rPr>
          <w:rFonts w:ascii="Calibri" w:eastAsia="Times New Roman" w:hAnsi="Calibri" w:cs="Times New Roman"/>
          <w:color w:val="000000"/>
          <w:lang w:eastAsia="mk-MK"/>
        </w:rPr>
        <w:t xml:space="preserve"> this year</w:t>
      </w:r>
      <w:r w:rsidRPr="004E053E">
        <w:rPr>
          <w:rFonts w:ascii="Calibri" w:eastAsia="Times New Roman" w:hAnsi="Calibri" w:cs="Times New Roman"/>
          <w:color w:val="000000"/>
          <w:lang w:val="mk-MK" w:eastAsia="mk-MK"/>
        </w:rPr>
        <w:t>,</w:t>
      </w:r>
      <w:r w:rsidR="00EC75B8" w:rsidRPr="004E053E">
        <w:rPr>
          <w:rFonts w:ascii="Calibri" w:eastAsia="Times New Roman" w:hAnsi="Calibri" w:cs="Times New Roman"/>
          <w:color w:val="000000"/>
          <w:lang w:eastAsia="mk-MK"/>
        </w:rPr>
        <w:t xml:space="preserve"> the new media legislation</w:t>
      </w:r>
      <w:r w:rsidR="000F6990" w:rsidRPr="004E053E">
        <w:rPr>
          <w:rFonts w:ascii="Calibri" w:eastAsia="Times New Roman" w:hAnsi="Calibri" w:cs="Times New Roman"/>
          <w:color w:val="000000"/>
          <w:lang w:eastAsia="mk-MK"/>
        </w:rPr>
        <w:t>, more precisely two new laws entered into force:</w:t>
      </w:r>
      <w:r w:rsidR="00EC75B8" w:rsidRPr="004E053E">
        <w:rPr>
          <w:rFonts w:ascii="Calibri" w:eastAsia="Times New Roman" w:hAnsi="Calibri" w:cs="Times New Roman"/>
          <w:color w:val="000000"/>
          <w:lang w:eastAsia="mk-MK"/>
        </w:rPr>
        <w:t xml:space="preserve"> </w:t>
      </w:r>
      <w:r w:rsidRPr="004E053E">
        <w:rPr>
          <w:rFonts w:ascii="Calibri" w:eastAsia="Times New Roman" w:hAnsi="Calibri" w:cs="Times New Roman"/>
          <w:color w:val="000000"/>
          <w:lang w:val="mk-MK" w:eastAsia="mk-MK"/>
        </w:rPr>
        <w:t xml:space="preserve">the Law on </w:t>
      </w:r>
      <w:r w:rsidR="00FD371A" w:rsidRPr="004E053E">
        <w:rPr>
          <w:rFonts w:ascii="Calibri" w:eastAsia="Times New Roman" w:hAnsi="Calibri" w:cs="Times New Roman"/>
          <w:color w:val="000000"/>
          <w:lang w:eastAsia="mk-MK"/>
        </w:rPr>
        <w:t>A</w:t>
      </w:r>
      <w:r w:rsidRPr="004E053E">
        <w:rPr>
          <w:rFonts w:ascii="Calibri" w:eastAsia="Times New Roman" w:hAnsi="Calibri" w:cs="Times New Roman"/>
          <w:color w:val="000000"/>
          <w:lang w:val="mk-MK" w:eastAsia="mk-MK"/>
        </w:rPr>
        <w:t xml:space="preserve">udio and </w:t>
      </w:r>
      <w:r w:rsidR="00FD371A" w:rsidRPr="004E053E">
        <w:rPr>
          <w:rFonts w:ascii="Calibri" w:eastAsia="Times New Roman" w:hAnsi="Calibri" w:cs="Times New Roman"/>
          <w:color w:val="000000"/>
          <w:lang w:eastAsia="mk-MK"/>
        </w:rPr>
        <w:t>A</w:t>
      </w:r>
      <w:r w:rsidRPr="004E053E">
        <w:rPr>
          <w:rFonts w:ascii="Calibri" w:eastAsia="Times New Roman" w:hAnsi="Calibri" w:cs="Times New Roman"/>
          <w:color w:val="000000"/>
          <w:lang w:val="mk-MK" w:eastAsia="mk-MK"/>
        </w:rPr>
        <w:t xml:space="preserve">udiovisual </w:t>
      </w:r>
      <w:r w:rsidR="00FD371A" w:rsidRPr="004E053E">
        <w:rPr>
          <w:rFonts w:ascii="Calibri" w:eastAsia="Times New Roman" w:hAnsi="Calibri" w:cs="Times New Roman"/>
          <w:color w:val="000000"/>
          <w:lang w:eastAsia="mk-MK"/>
        </w:rPr>
        <w:t>M</w:t>
      </w:r>
      <w:r w:rsidRPr="004E053E">
        <w:rPr>
          <w:rFonts w:ascii="Calibri" w:eastAsia="Times New Roman" w:hAnsi="Calibri" w:cs="Times New Roman"/>
          <w:color w:val="000000"/>
          <w:lang w:val="mk-MK" w:eastAsia="mk-MK"/>
        </w:rPr>
        <w:t xml:space="preserve">edia </w:t>
      </w:r>
      <w:r w:rsidR="00FD371A" w:rsidRPr="004E053E">
        <w:rPr>
          <w:rFonts w:ascii="Calibri" w:eastAsia="Times New Roman" w:hAnsi="Calibri" w:cs="Times New Roman"/>
          <w:color w:val="000000"/>
          <w:lang w:eastAsia="mk-MK"/>
        </w:rPr>
        <w:t>S</w:t>
      </w:r>
      <w:r w:rsidRPr="004E053E">
        <w:rPr>
          <w:rFonts w:ascii="Calibri" w:eastAsia="Times New Roman" w:hAnsi="Calibri" w:cs="Times New Roman"/>
          <w:color w:val="000000"/>
          <w:lang w:val="mk-MK" w:eastAsia="mk-MK"/>
        </w:rPr>
        <w:t>ervices which regulates the rights, duties and responsibilities of broadcasters, providers of audiovisual media services on demand and operators of public electronic communication</w:t>
      </w:r>
      <w:r w:rsidR="00A70DEA" w:rsidRPr="004E053E">
        <w:rPr>
          <w:rFonts w:ascii="Calibri" w:eastAsia="Times New Roman" w:hAnsi="Calibri" w:cs="Times New Roman"/>
          <w:color w:val="000000"/>
          <w:lang w:val="mk-MK" w:eastAsia="mk-MK"/>
        </w:rPr>
        <w:t xml:space="preserve">s networks and </w:t>
      </w:r>
      <w:r w:rsidR="00F623BE" w:rsidRPr="004E053E">
        <w:rPr>
          <w:rFonts w:ascii="Calibri" w:eastAsia="Times New Roman" w:hAnsi="Calibri" w:cs="Times New Roman"/>
          <w:color w:val="000000"/>
          <w:lang w:eastAsia="mk-MK"/>
        </w:rPr>
        <w:t xml:space="preserve">the </w:t>
      </w:r>
      <w:r w:rsidR="00A70DEA" w:rsidRPr="004E053E">
        <w:rPr>
          <w:rFonts w:ascii="Calibri" w:eastAsia="Times New Roman" w:hAnsi="Calibri" w:cs="Times New Roman"/>
          <w:color w:val="000000"/>
          <w:lang w:eastAsia="mk-MK"/>
        </w:rPr>
        <w:t>L</w:t>
      </w:r>
      <w:r w:rsidRPr="004E053E">
        <w:rPr>
          <w:rFonts w:ascii="Calibri" w:eastAsia="Times New Roman" w:hAnsi="Calibri" w:cs="Times New Roman"/>
          <w:color w:val="000000"/>
          <w:lang w:val="mk-MK" w:eastAsia="mk-MK"/>
        </w:rPr>
        <w:t xml:space="preserve">aw </w:t>
      </w:r>
      <w:r w:rsidR="00C00EB4" w:rsidRPr="004E053E">
        <w:rPr>
          <w:rFonts w:ascii="Calibri" w:eastAsia="Times New Roman" w:hAnsi="Calibri" w:cs="Times New Roman"/>
          <w:color w:val="000000"/>
          <w:lang w:eastAsia="mk-MK"/>
        </w:rPr>
        <w:t>on M</w:t>
      </w:r>
      <w:r w:rsidR="00C00EB4" w:rsidRPr="004E053E">
        <w:rPr>
          <w:rFonts w:ascii="Calibri" w:eastAsia="Times New Roman" w:hAnsi="Calibri" w:cs="Times New Roman"/>
          <w:color w:val="000000"/>
          <w:lang w:val="mk-MK" w:eastAsia="mk-MK"/>
        </w:rPr>
        <w:t xml:space="preserve">edia </w:t>
      </w:r>
      <w:r w:rsidRPr="004E053E">
        <w:rPr>
          <w:rFonts w:ascii="Calibri" w:eastAsia="Times New Roman" w:hAnsi="Calibri" w:cs="Times New Roman"/>
          <w:color w:val="000000"/>
          <w:lang w:val="mk-MK" w:eastAsia="mk-MK"/>
        </w:rPr>
        <w:t>which</w:t>
      </w:r>
      <w:r w:rsidR="00CD190A" w:rsidRPr="004E053E">
        <w:rPr>
          <w:rFonts w:ascii="Calibri" w:eastAsia="Times New Roman" w:hAnsi="Calibri" w:cs="Times New Roman"/>
          <w:color w:val="000000"/>
          <w:lang w:eastAsia="mk-MK"/>
        </w:rPr>
        <w:t xml:space="preserve"> </w:t>
      </w:r>
      <w:r w:rsidRPr="004E053E">
        <w:rPr>
          <w:rFonts w:ascii="Calibri" w:eastAsia="Times New Roman" w:hAnsi="Calibri" w:cs="Times New Roman"/>
          <w:color w:val="000000"/>
          <w:lang w:val="mk-MK" w:eastAsia="mk-MK"/>
        </w:rPr>
        <w:t xml:space="preserve"> </w:t>
      </w:r>
      <w:r w:rsidR="00A70DEA" w:rsidRPr="004E053E">
        <w:rPr>
          <w:rFonts w:ascii="Calibri" w:eastAsia="Times New Roman" w:hAnsi="Calibri" w:cs="Times New Roman"/>
          <w:color w:val="000000"/>
          <w:lang w:eastAsia="mk-MK"/>
        </w:rPr>
        <w:t>impose</w:t>
      </w:r>
      <w:r w:rsidRPr="004E053E">
        <w:rPr>
          <w:rFonts w:ascii="Calibri" w:eastAsia="Times New Roman" w:hAnsi="Calibri" w:cs="Times New Roman"/>
          <w:color w:val="000000"/>
          <w:lang w:val="mk-MK" w:eastAsia="mk-MK"/>
        </w:rPr>
        <w:t xml:space="preserve"> the basic principles and </w:t>
      </w:r>
      <w:r w:rsidR="00A70DEA" w:rsidRPr="004E053E">
        <w:rPr>
          <w:rFonts w:ascii="Calibri" w:eastAsia="Times New Roman" w:hAnsi="Calibri" w:cs="Times New Roman"/>
          <w:color w:val="000000"/>
          <w:lang w:eastAsia="mk-MK"/>
        </w:rPr>
        <w:t>terms</w:t>
      </w:r>
      <w:r w:rsidRPr="004E053E">
        <w:rPr>
          <w:rFonts w:ascii="Calibri" w:eastAsia="Times New Roman" w:hAnsi="Calibri" w:cs="Times New Roman"/>
          <w:color w:val="000000"/>
          <w:lang w:val="mk-MK" w:eastAsia="mk-MK"/>
        </w:rPr>
        <w:t xml:space="preserve"> to be fulfilled by the </w:t>
      </w:r>
      <w:r w:rsidR="00F623BE" w:rsidRPr="004E053E">
        <w:rPr>
          <w:rFonts w:ascii="Calibri" w:eastAsia="Times New Roman" w:hAnsi="Calibri" w:cs="Times New Roman"/>
          <w:color w:val="000000"/>
          <w:lang w:eastAsia="mk-MK"/>
        </w:rPr>
        <w:t xml:space="preserve">media </w:t>
      </w:r>
      <w:r w:rsidRPr="004E053E">
        <w:rPr>
          <w:rFonts w:ascii="Calibri" w:eastAsia="Times New Roman" w:hAnsi="Calibri" w:cs="Times New Roman"/>
          <w:color w:val="000000"/>
          <w:lang w:val="mk-MK" w:eastAsia="mk-MK"/>
        </w:rPr>
        <w:t>publishers</w:t>
      </w:r>
      <w:r w:rsidR="0082490E" w:rsidRPr="004E053E">
        <w:rPr>
          <w:rFonts w:ascii="Calibri" w:eastAsia="Times New Roman" w:hAnsi="Calibri" w:cs="Times New Roman"/>
          <w:color w:val="000000"/>
          <w:lang w:eastAsia="mk-MK"/>
        </w:rPr>
        <w:t>.</w:t>
      </w:r>
    </w:p>
    <w:p w:rsidR="00A70DEA" w:rsidRPr="004E053E" w:rsidRDefault="00A70DEA" w:rsidP="00652479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mk-MK"/>
        </w:rPr>
      </w:pPr>
      <w:r w:rsidRPr="004E053E">
        <w:rPr>
          <w:rFonts w:ascii="Calibri" w:eastAsia="Times New Roman" w:hAnsi="Calibri" w:cs="Times New Roman"/>
          <w:color w:val="000000"/>
          <w:lang w:eastAsia="mk-MK"/>
        </w:rPr>
        <w:t xml:space="preserve">   </w:t>
      </w:r>
    </w:p>
    <w:p w:rsidR="00A70DEA" w:rsidRPr="004E053E" w:rsidRDefault="00E07D8F" w:rsidP="00652479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mk-MK"/>
        </w:rPr>
      </w:pPr>
      <w:r w:rsidRPr="004E053E">
        <w:rPr>
          <w:rFonts w:ascii="Calibri" w:eastAsia="Times New Roman" w:hAnsi="Calibri" w:cs="Times New Roman"/>
          <w:color w:val="000000"/>
          <w:lang w:val="mk-MK" w:eastAsia="mk-MK"/>
        </w:rPr>
        <w:t xml:space="preserve">Their </w:t>
      </w:r>
      <w:r w:rsidR="0082490E" w:rsidRPr="004E053E">
        <w:rPr>
          <w:rFonts w:ascii="Calibri" w:eastAsia="Times New Roman" w:hAnsi="Calibri" w:cs="Times New Roman"/>
          <w:color w:val="000000"/>
          <w:lang w:eastAsia="mk-MK"/>
        </w:rPr>
        <w:t xml:space="preserve">adoption was result of the </w:t>
      </w:r>
      <w:r w:rsidRPr="004E053E">
        <w:rPr>
          <w:rFonts w:ascii="Calibri" w:eastAsia="Times New Roman" w:hAnsi="Calibri" w:cs="Times New Roman"/>
          <w:color w:val="000000"/>
          <w:lang w:val="mk-MK" w:eastAsia="mk-MK"/>
        </w:rPr>
        <w:t xml:space="preserve">need for harmonization of national legislation with the corpus </w:t>
      </w:r>
      <w:r w:rsidR="0082490E" w:rsidRPr="004E053E">
        <w:rPr>
          <w:rFonts w:ascii="Calibri" w:eastAsia="Times New Roman" w:hAnsi="Calibri" w:cs="Times New Roman"/>
          <w:color w:val="000000"/>
          <w:lang w:eastAsia="mk-MK"/>
        </w:rPr>
        <w:t xml:space="preserve">of </w:t>
      </w:r>
      <w:r w:rsidRPr="004E053E">
        <w:rPr>
          <w:rFonts w:ascii="Calibri" w:eastAsia="Times New Roman" w:hAnsi="Calibri" w:cs="Times New Roman"/>
          <w:color w:val="000000"/>
          <w:lang w:val="mk-MK" w:eastAsia="mk-MK"/>
        </w:rPr>
        <w:t xml:space="preserve">legal acts of the European Union, </w:t>
      </w:r>
      <w:r w:rsidR="00A70DEA" w:rsidRPr="004E053E">
        <w:rPr>
          <w:rFonts w:ascii="Calibri" w:eastAsia="Times New Roman" w:hAnsi="Calibri" w:cs="Times New Roman"/>
          <w:color w:val="000000"/>
          <w:lang w:eastAsia="mk-MK"/>
        </w:rPr>
        <w:t>having in mind</w:t>
      </w:r>
      <w:r w:rsidRPr="004E053E">
        <w:rPr>
          <w:rFonts w:ascii="Calibri" w:eastAsia="Times New Roman" w:hAnsi="Calibri" w:cs="Times New Roman"/>
          <w:color w:val="000000"/>
          <w:lang w:val="mk-MK" w:eastAsia="mk-MK"/>
        </w:rPr>
        <w:t xml:space="preserve"> that the Republic of Macedonia is a candidate country for the EU. </w:t>
      </w:r>
      <w:r w:rsidR="00507C0E" w:rsidRPr="004E053E">
        <w:rPr>
          <w:rFonts w:ascii="Calibri" w:eastAsia="Times New Roman" w:hAnsi="Calibri" w:cs="Times New Roman"/>
          <w:color w:val="000000"/>
          <w:lang w:eastAsia="mk-MK"/>
        </w:rPr>
        <w:t>Hence,</w:t>
      </w:r>
      <w:r w:rsidRPr="004E053E">
        <w:rPr>
          <w:rFonts w:ascii="Calibri" w:eastAsia="Times New Roman" w:hAnsi="Calibri" w:cs="Times New Roman"/>
          <w:color w:val="000000"/>
          <w:lang w:val="mk-MK" w:eastAsia="mk-MK"/>
        </w:rPr>
        <w:t xml:space="preserve"> the new media legislation is aligned with the </w:t>
      </w:r>
      <w:r w:rsidR="002453BE" w:rsidRPr="004E053E">
        <w:rPr>
          <w:rFonts w:ascii="Calibri" w:eastAsia="Times New Roman" w:hAnsi="Calibri" w:cs="Times New Roman"/>
          <w:color w:val="000000"/>
          <w:lang w:eastAsia="mk-MK"/>
        </w:rPr>
        <w:t xml:space="preserve">EU </w:t>
      </w:r>
      <w:r w:rsidRPr="004E053E">
        <w:rPr>
          <w:rFonts w:ascii="Calibri" w:eastAsia="Times New Roman" w:hAnsi="Calibri" w:cs="Times New Roman"/>
          <w:color w:val="000000"/>
          <w:lang w:val="mk-MK" w:eastAsia="mk-MK"/>
        </w:rPr>
        <w:t>Audiovisual Media Services Directive, but also with the recommendations and standards of the Council of Europe and the European Commission recommendations</w:t>
      </w:r>
      <w:r w:rsidR="00A70DEA" w:rsidRPr="004E053E">
        <w:rPr>
          <w:rFonts w:ascii="Calibri" w:eastAsia="Times New Roman" w:hAnsi="Calibri" w:cs="Times New Roman"/>
          <w:color w:val="000000"/>
          <w:lang w:eastAsia="mk-MK"/>
        </w:rPr>
        <w:t>,</w:t>
      </w:r>
      <w:r w:rsidRPr="004E053E">
        <w:rPr>
          <w:rFonts w:ascii="Calibri" w:eastAsia="Times New Roman" w:hAnsi="Calibri" w:cs="Times New Roman"/>
          <w:color w:val="000000"/>
          <w:lang w:val="mk-MK" w:eastAsia="mk-MK"/>
        </w:rPr>
        <w:t xml:space="preserve"> noted in the annual progress reports on Macedonia in the EU integration process.</w:t>
      </w:r>
    </w:p>
    <w:p w:rsidR="002453BE" w:rsidRPr="004E053E" w:rsidRDefault="002453BE" w:rsidP="00652479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mk-MK"/>
        </w:rPr>
      </w:pPr>
    </w:p>
    <w:p w:rsidR="00A70DEA" w:rsidRPr="004E053E" w:rsidRDefault="00A70DEA" w:rsidP="00652479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mk-MK"/>
        </w:rPr>
      </w:pPr>
      <w:r w:rsidRPr="004E053E">
        <w:rPr>
          <w:rFonts w:ascii="Calibri" w:eastAsia="Times New Roman" w:hAnsi="Calibri" w:cs="Times New Roman"/>
          <w:color w:val="000000"/>
          <w:lang w:val="mk-MK" w:eastAsia="mk-MK"/>
        </w:rPr>
        <w:t xml:space="preserve">The laws have </w:t>
      </w:r>
      <w:r w:rsidR="00AF7EA4" w:rsidRPr="004E053E">
        <w:rPr>
          <w:rFonts w:ascii="Calibri" w:eastAsia="Times New Roman" w:hAnsi="Calibri" w:cs="Times New Roman"/>
          <w:color w:val="000000"/>
          <w:lang w:eastAsia="mk-MK"/>
        </w:rPr>
        <w:t xml:space="preserve">also </w:t>
      </w:r>
      <w:r w:rsidRPr="004E053E">
        <w:rPr>
          <w:rFonts w:ascii="Calibri" w:eastAsia="Times New Roman" w:hAnsi="Calibri" w:cs="Times New Roman"/>
          <w:color w:val="000000"/>
          <w:lang w:val="mk-MK" w:eastAsia="mk-MK"/>
        </w:rPr>
        <w:t xml:space="preserve">brought changes in </w:t>
      </w:r>
      <w:r w:rsidR="00B26B92" w:rsidRPr="004E053E">
        <w:rPr>
          <w:rFonts w:ascii="Calibri" w:eastAsia="Times New Roman" w:hAnsi="Calibri" w:cs="Times New Roman"/>
          <w:color w:val="000000"/>
          <w:lang w:eastAsia="mk-MK"/>
        </w:rPr>
        <w:t xml:space="preserve">regard to </w:t>
      </w:r>
      <w:r w:rsidRPr="004E053E">
        <w:rPr>
          <w:rFonts w:ascii="Calibri" w:eastAsia="Times New Roman" w:hAnsi="Calibri" w:cs="Times New Roman"/>
          <w:color w:val="000000"/>
          <w:lang w:val="mk-MK" w:eastAsia="mk-MK"/>
        </w:rPr>
        <w:t xml:space="preserve">organization and operation of the regulatory body - the Agency for </w:t>
      </w:r>
      <w:r w:rsidR="00AF7EA4" w:rsidRPr="004E053E">
        <w:rPr>
          <w:rFonts w:ascii="Calibri" w:eastAsia="Times New Roman" w:hAnsi="Calibri" w:cs="Times New Roman"/>
          <w:color w:val="000000"/>
          <w:lang w:eastAsia="mk-MK"/>
        </w:rPr>
        <w:t>A</w:t>
      </w:r>
      <w:r w:rsidRPr="004E053E">
        <w:rPr>
          <w:rFonts w:ascii="Calibri" w:eastAsia="Times New Roman" w:hAnsi="Calibri" w:cs="Times New Roman"/>
          <w:color w:val="000000"/>
          <w:lang w:val="mk-MK" w:eastAsia="mk-MK"/>
        </w:rPr>
        <w:t xml:space="preserve">udio and </w:t>
      </w:r>
      <w:r w:rsidR="00AF7EA4" w:rsidRPr="004E053E">
        <w:rPr>
          <w:rFonts w:ascii="Calibri" w:eastAsia="Times New Roman" w:hAnsi="Calibri" w:cs="Times New Roman"/>
          <w:color w:val="000000"/>
          <w:lang w:eastAsia="mk-MK"/>
        </w:rPr>
        <w:t>A</w:t>
      </w:r>
      <w:r w:rsidRPr="004E053E">
        <w:rPr>
          <w:rFonts w:ascii="Calibri" w:eastAsia="Times New Roman" w:hAnsi="Calibri" w:cs="Times New Roman"/>
          <w:color w:val="000000"/>
          <w:lang w:val="mk-MK" w:eastAsia="mk-MK"/>
        </w:rPr>
        <w:t xml:space="preserve">udiovisual </w:t>
      </w:r>
      <w:r w:rsidR="00AF7EA4" w:rsidRPr="004E053E">
        <w:rPr>
          <w:rFonts w:ascii="Calibri" w:eastAsia="Times New Roman" w:hAnsi="Calibri" w:cs="Times New Roman"/>
          <w:color w:val="000000"/>
          <w:lang w:eastAsia="mk-MK"/>
        </w:rPr>
        <w:t>M</w:t>
      </w:r>
      <w:r w:rsidRPr="004E053E">
        <w:rPr>
          <w:rFonts w:ascii="Calibri" w:eastAsia="Times New Roman" w:hAnsi="Calibri" w:cs="Times New Roman"/>
          <w:color w:val="000000"/>
          <w:lang w:val="mk-MK" w:eastAsia="mk-MK"/>
        </w:rPr>
        <w:t xml:space="preserve">edia </w:t>
      </w:r>
      <w:r w:rsidR="00AF7EA4" w:rsidRPr="004E053E">
        <w:rPr>
          <w:rFonts w:ascii="Calibri" w:eastAsia="Times New Roman" w:hAnsi="Calibri" w:cs="Times New Roman"/>
          <w:color w:val="000000"/>
          <w:lang w:eastAsia="mk-MK"/>
        </w:rPr>
        <w:t>S</w:t>
      </w:r>
      <w:r w:rsidRPr="004E053E">
        <w:rPr>
          <w:rFonts w:ascii="Calibri" w:eastAsia="Times New Roman" w:hAnsi="Calibri" w:cs="Times New Roman"/>
          <w:color w:val="000000"/>
          <w:lang w:val="mk-MK" w:eastAsia="mk-MK"/>
        </w:rPr>
        <w:t xml:space="preserve">ervices </w:t>
      </w:r>
      <w:r w:rsidR="00AF7EA4" w:rsidRPr="004E053E">
        <w:rPr>
          <w:rFonts w:ascii="Calibri" w:eastAsia="Times New Roman" w:hAnsi="Calibri" w:cs="Times New Roman"/>
          <w:color w:val="000000"/>
          <w:lang w:eastAsia="mk-MK"/>
        </w:rPr>
        <w:t xml:space="preserve">as well as </w:t>
      </w:r>
      <w:r w:rsidR="00B26B92" w:rsidRPr="004E053E">
        <w:rPr>
          <w:rFonts w:ascii="Calibri" w:eastAsia="Times New Roman" w:hAnsi="Calibri" w:cs="Times New Roman"/>
          <w:color w:val="000000"/>
          <w:lang w:eastAsia="mk-MK"/>
        </w:rPr>
        <w:t xml:space="preserve">the </w:t>
      </w:r>
      <w:r w:rsidRPr="004E053E">
        <w:rPr>
          <w:rFonts w:ascii="Calibri" w:eastAsia="Times New Roman" w:hAnsi="Calibri" w:cs="Times New Roman"/>
          <w:color w:val="000000"/>
          <w:lang w:val="mk-MK" w:eastAsia="mk-MK"/>
        </w:rPr>
        <w:t>operation of radio and television</w:t>
      </w:r>
      <w:r w:rsidR="00AF7EA4" w:rsidRPr="004E053E">
        <w:rPr>
          <w:rFonts w:ascii="Calibri" w:eastAsia="Times New Roman" w:hAnsi="Calibri" w:cs="Times New Roman"/>
          <w:color w:val="000000"/>
          <w:lang w:eastAsia="mk-MK"/>
        </w:rPr>
        <w:t xml:space="preserve"> stations</w:t>
      </w:r>
      <w:r w:rsidRPr="004E053E">
        <w:rPr>
          <w:rFonts w:ascii="Calibri" w:eastAsia="Times New Roman" w:hAnsi="Calibri" w:cs="Times New Roman"/>
          <w:color w:val="000000"/>
          <w:lang w:val="mk-MK" w:eastAsia="mk-MK"/>
        </w:rPr>
        <w:t xml:space="preserve">, audiovisual media service providers and operators of public electronic communications networks </w:t>
      </w:r>
      <w:r w:rsidR="009F2ABF" w:rsidRPr="004E053E">
        <w:rPr>
          <w:rFonts w:ascii="Calibri" w:eastAsia="Times New Roman" w:hAnsi="Calibri" w:cs="Times New Roman"/>
          <w:color w:val="000000"/>
          <w:lang w:eastAsia="mk-MK"/>
        </w:rPr>
        <w:t xml:space="preserve">- </w:t>
      </w:r>
      <w:r w:rsidR="007C0916" w:rsidRPr="004E053E">
        <w:rPr>
          <w:rFonts w:ascii="Calibri" w:eastAsia="Times New Roman" w:hAnsi="Calibri" w:cs="Times New Roman"/>
          <w:color w:val="000000"/>
          <w:lang w:eastAsia="mk-MK"/>
        </w:rPr>
        <w:t>from</w:t>
      </w:r>
      <w:r w:rsidRPr="004E053E">
        <w:rPr>
          <w:rFonts w:ascii="Calibri" w:eastAsia="Times New Roman" w:hAnsi="Calibri" w:cs="Times New Roman"/>
          <w:color w:val="000000"/>
          <w:lang w:val="mk-MK" w:eastAsia="mk-MK"/>
        </w:rPr>
        <w:t xml:space="preserve"> </w:t>
      </w:r>
      <w:r w:rsidR="007C0916" w:rsidRPr="004E053E">
        <w:rPr>
          <w:rFonts w:ascii="Calibri" w:eastAsia="Times New Roman" w:hAnsi="Calibri" w:cs="Times New Roman"/>
          <w:color w:val="000000"/>
          <w:lang w:eastAsia="mk-MK"/>
        </w:rPr>
        <w:t>establishing p</w:t>
      </w:r>
      <w:r w:rsidR="006A1106" w:rsidRPr="004E053E">
        <w:rPr>
          <w:rFonts w:ascii="Calibri" w:eastAsia="Times New Roman" w:hAnsi="Calibri" w:cs="Times New Roman"/>
          <w:color w:val="000000"/>
          <w:lang w:eastAsia="mk-MK"/>
        </w:rPr>
        <w:t>rocedure</w:t>
      </w:r>
      <w:r w:rsidR="007C0916" w:rsidRPr="004E053E">
        <w:rPr>
          <w:rFonts w:ascii="Calibri" w:eastAsia="Times New Roman" w:hAnsi="Calibri" w:cs="Times New Roman"/>
          <w:color w:val="000000"/>
          <w:lang w:eastAsia="mk-MK"/>
        </w:rPr>
        <w:t>s</w:t>
      </w:r>
      <w:r w:rsidR="00A34667" w:rsidRPr="004E053E">
        <w:rPr>
          <w:rFonts w:ascii="Calibri" w:eastAsia="Times New Roman" w:hAnsi="Calibri" w:cs="Times New Roman"/>
          <w:color w:val="000000"/>
          <w:lang w:val="mk-MK" w:eastAsia="mk-MK"/>
        </w:rPr>
        <w:t xml:space="preserve"> of granting licenses</w:t>
      </w:r>
      <w:r w:rsidR="00A34667" w:rsidRPr="004E053E">
        <w:rPr>
          <w:rFonts w:ascii="Calibri" w:eastAsia="Times New Roman" w:hAnsi="Calibri" w:cs="Times New Roman"/>
          <w:color w:val="000000"/>
          <w:lang w:eastAsia="mk-MK"/>
        </w:rPr>
        <w:t xml:space="preserve"> i.e.</w:t>
      </w:r>
      <w:r w:rsidRPr="004E053E">
        <w:rPr>
          <w:rFonts w:ascii="Calibri" w:eastAsia="Times New Roman" w:hAnsi="Calibri" w:cs="Times New Roman"/>
          <w:color w:val="000000"/>
          <w:lang w:val="mk-MK" w:eastAsia="mk-MK"/>
        </w:rPr>
        <w:t xml:space="preserve"> applications fo</w:t>
      </w:r>
      <w:r w:rsidR="00A34667" w:rsidRPr="004E053E">
        <w:rPr>
          <w:rFonts w:ascii="Calibri" w:eastAsia="Times New Roman" w:hAnsi="Calibri" w:cs="Times New Roman"/>
          <w:color w:val="000000"/>
          <w:lang w:val="mk-MK" w:eastAsia="mk-MK"/>
        </w:rPr>
        <w:t>r registration</w:t>
      </w:r>
      <w:r w:rsidR="007C0916" w:rsidRPr="004E053E">
        <w:rPr>
          <w:rFonts w:ascii="Calibri" w:eastAsia="Times New Roman" w:hAnsi="Calibri" w:cs="Times New Roman"/>
          <w:color w:val="000000"/>
          <w:lang w:eastAsia="mk-MK"/>
        </w:rPr>
        <w:t>,</w:t>
      </w:r>
      <w:r w:rsidR="00A34667" w:rsidRPr="004E053E">
        <w:rPr>
          <w:rFonts w:ascii="Calibri" w:eastAsia="Times New Roman" w:hAnsi="Calibri" w:cs="Times New Roman"/>
          <w:color w:val="000000"/>
          <w:lang w:val="mk-MK" w:eastAsia="mk-MK"/>
        </w:rPr>
        <w:t xml:space="preserve"> </w:t>
      </w:r>
      <w:r w:rsidRPr="004E053E">
        <w:rPr>
          <w:rFonts w:ascii="Calibri" w:eastAsia="Times New Roman" w:hAnsi="Calibri" w:cs="Times New Roman"/>
          <w:color w:val="000000"/>
          <w:lang w:val="mk-MK" w:eastAsia="mk-MK"/>
        </w:rPr>
        <w:t>provisions on advertising</w:t>
      </w:r>
      <w:r w:rsidR="00A34667" w:rsidRPr="004E053E">
        <w:rPr>
          <w:rFonts w:ascii="Calibri" w:eastAsia="Times New Roman" w:hAnsi="Calibri" w:cs="Times New Roman"/>
          <w:color w:val="000000"/>
          <w:lang w:eastAsia="mk-MK"/>
        </w:rPr>
        <w:t>,</w:t>
      </w:r>
      <w:r w:rsidRPr="004E053E">
        <w:rPr>
          <w:rFonts w:ascii="Calibri" w:eastAsia="Times New Roman" w:hAnsi="Calibri" w:cs="Times New Roman"/>
          <w:color w:val="000000"/>
          <w:lang w:val="mk-MK" w:eastAsia="mk-MK"/>
        </w:rPr>
        <w:t xml:space="preserve"> cultural identity t</w:t>
      </w:r>
      <w:r w:rsidR="007C0916" w:rsidRPr="004E053E">
        <w:rPr>
          <w:rFonts w:ascii="Calibri" w:eastAsia="Times New Roman" w:hAnsi="Calibri" w:cs="Times New Roman"/>
          <w:color w:val="000000"/>
          <w:lang w:eastAsia="mk-MK"/>
        </w:rPr>
        <w:t>o</w:t>
      </w:r>
      <w:r w:rsidRPr="004E053E">
        <w:rPr>
          <w:rFonts w:ascii="Calibri" w:eastAsia="Times New Roman" w:hAnsi="Calibri" w:cs="Times New Roman"/>
          <w:color w:val="000000"/>
          <w:lang w:val="mk-MK" w:eastAsia="mk-MK"/>
        </w:rPr>
        <w:t xml:space="preserve"> </w:t>
      </w:r>
      <w:r w:rsidR="00A34667" w:rsidRPr="004E053E">
        <w:rPr>
          <w:rFonts w:ascii="Calibri" w:eastAsia="Times New Roman" w:hAnsi="Calibri" w:cs="Times New Roman"/>
          <w:color w:val="000000"/>
          <w:lang w:val="mk-MK" w:eastAsia="mk-MK"/>
        </w:rPr>
        <w:t>impos</w:t>
      </w:r>
      <w:r w:rsidR="007C0916" w:rsidRPr="004E053E">
        <w:rPr>
          <w:rFonts w:ascii="Calibri" w:eastAsia="Times New Roman" w:hAnsi="Calibri" w:cs="Times New Roman"/>
          <w:color w:val="000000"/>
          <w:lang w:eastAsia="mk-MK"/>
        </w:rPr>
        <w:t>ing</w:t>
      </w:r>
      <w:r w:rsidR="00A34667" w:rsidRPr="004E053E">
        <w:rPr>
          <w:rFonts w:ascii="Calibri" w:eastAsia="Times New Roman" w:hAnsi="Calibri" w:cs="Times New Roman"/>
          <w:color w:val="000000"/>
          <w:lang w:eastAsia="mk-MK"/>
        </w:rPr>
        <w:t xml:space="preserve"> </w:t>
      </w:r>
      <w:r w:rsidRPr="004E053E">
        <w:rPr>
          <w:rFonts w:ascii="Calibri" w:eastAsia="Times New Roman" w:hAnsi="Calibri" w:cs="Times New Roman"/>
          <w:color w:val="000000"/>
          <w:lang w:val="mk-MK" w:eastAsia="mk-MK"/>
        </w:rPr>
        <w:t>sanctions</w:t>
      </w:r>
      <w:r w:rsidR="00A34667" w:rsidRPr="004E053E">
        <w:rPr>
          <w:rFonts w:ascii="Calibri" w:eastAsia="Times New Roman" w:hAnsi="Calibri" w:cs="Times New Roman"/>
          <w:color w:val="000000"/>
          <w:lang w:eastAsia="mk-MK"/>
        </w:rPr>
        <w:t>.</w:t>
      </w:r>
      <w:r w:rsidRPr="004E053E">
        <w:rPr>
          <w:rFonts w:ascii="Calibri" w:eastAsia="Times New Roman" w:hAnsi="Calibri" w:cs="Times New Roman"/>
          <w:color w:val="000000"/>
          <w:lang w:val="mk-MK" w:eastAsia="mk-MK"/>
        </w:rPr>
        <w:t xml:space="preserve"> </w:t>
      </w:r>
    </w:p>
    <w:p w:rsidR="007C0916" w:rsidRPr="004E053E" w:rsidRDefault="007C0916" w:rsidP="00652479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mk-MK"/>
        </w:rPr>
      </w:pPr>
    </w:p>
    <w:p w:rsidR="00A34667" w:rsidRPr="004E053E" w:rsidRDefault="00A34667" w:rsidP="00652479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mk-MK"/>
        </w:rPr>
      </w:pPr>
      <w:r w:rsidRPr="004E053E">
        <w:rPr>
          <w:rFonts w:ascii="Calibri" w:eastAsia="Times New Roman" w:hAnsi="Calibri" w:cs="Times New Roman"/>
          <w:color w:val="000000"/>
          <w:lang w:val="mk-MK" w:eastAsia="mk-MK"/>
        </w:rPr>
        <w:lastRenderedPageBreak/>
        <w:t xml:space="preserve">The functioning of the Agency </w:t>
      </w:r>
      <w:r w:rsidR="00E7553F" w:rsidRPr="004E053E">
        <w:rPr>
          <w:rFonts w:ascii="Calibri" w:eastAsia="Times New Roman" w:hAnsi="Calibri" w:cs="Times New Roman"/>
          <w:color w:val="000000"/>
          <w:lang w:eastAsia="mk-MK"/>
        </w:rPr>
        <w:t xml:space="preserve">is </w:t>
      </w:r>
      <w:r w:rsidRPr="004E053E">
        <w:rPr>
          <w:rFonts w:ascii="Calibri" w:eastAsia="Times New Roman" w:hAnsi="Calibri" w:cs="Times New Roman"/>
          <w:color w:val="000000"/>
          <w:lang w:val="mk-MK" w:eastAsia="mk-MK"/>
        </w:rPr>
        <w:t>in accordance with the principles of transparency, independence and non-discrimination.</w:t>
      </w:r>
      <w:r w:rsidRPr="004E053E">
        <w:rPr>
          <w:rFonts w:ascii="DIN" w:eastAsia="Times New Roman" w:hAnsi="DIN" w:cs="Times New Roman"/>
          <w:color w:val="000000"/>
          <w:lang w:val="mk-MK" w:eastAsia="mk-MK"/>
        </w:rPr>
        <w:t> </w:t>
      </w:r>
      <w:r w:rsidRPr="004E053E">
        <w:rPr>
          <w:rFonts w:ascii="Calibri" w:eastAsia="Times New Roman" w:hAnsi="Calibri" w:cs="Times New Roman"/>
          <w:color w:val="000000"/>
          <w:lang w:val="mk-MK" w:eastAsia="mk-MK"/>
        </w:rPr>
        <w:t xml:space="preserve">Therefore, the </w:t>
      </w:r>
      <w:r w:rsidR="00275455" w:rsidRPr="004E053E">
        <w:rPr>
          <w:rFonts w:ascii="Calibri" w:eastAsia="Times New Roman" w:hAnsi="Calibri" w:cs="Times New Roman"/>
          <w:color w:val="000000"/>
          <w:lang w:eastAsia="mk-MK"/>
        </w:rPr>
        <w:t>L</w:t>
      </w:r>
      <w:r w:rsidRPr="004E053E">
        <w:rPr>
          <w:rFonts w:ascii="Calibri" w:eastAsia="Times New Roman" w:hAnsi="Calibri" w:cs="Times New Roman"/>
          <w:color w:val="000000"/>
          <w:lang w:val="mk-MK" w:eastAsia="mk-MK"/>
        </w:rPr>
        <w:t xml:space="preserve">aw on </w:t>
      </w:r>
      <w:r w:rsidR="00275455" w:rsidRPr="004E053E">
        <w:rPr>
          <w:rFonts w:ascii="Calibri" w:eastAsia="Times New Roman" w:hAnsi="Calibri" w:cs="Times New Roman"/>
          <w:color w:val="000000"/>
          <w:lang w:eastAsia="mk-MK"/>
        </w:rPr>
        <w:t>A</w:t>
      </w:r>
      <w:r w:rsidRPr="004E053E">
        <w:rPr>
          <w:rFonts w:ascii="Calibri" w:eastAsia="Times New Roman" w:hAnsi="Calibri" w:cs="Times New Roman"/>
          <w:color w:val="000000"/>
          <w:lang w:val="mk-MK" w:eastAsia="mk-MK"/>
        </w:rPr>
        <w:t xml:space="preserve">udio and </w:t>
      </w:r>
      <w:r w:rsidR="00275455" w:rsidRPr="004E053E">
        <w:rPr>
          <w:rFonts w:ascii="Calibri" w:eastAsia="Times New Roman" w:hAnsi="Calibri" w:cs="Times New Roman"/>
          <w:color w:val="000000"/>
          <w:lang w:eastAsia="mk-MK"/>
        </w:rPr>
        <w:t>A</w:t>
      </w:r>
      <w:r w:rsidRPr="004E053E">
        <w:rPr>
          <w:rFonts w:ascii="Calibri" w:eastAsia="Times New Roman" w:hAnsi="Calibri" w:cs="Times New Roman"/>
          <w:color w:val="000000"/>
          <w:lang w:val="mk-MK" w:eastAsia="mk-MK"/>
        </w:rPr>
        <w:t xml:space="preserve">udiovisual </w:t>
      </w:r>
      <w:r w:rsidR="00275455" w:rsidRPr="004E053E">
        <w:rPr>
          <w:rFonts w:ascii="Calibri" w:eastAsia="Times New Roman" w:hAnsi="Calibri" w:cs="Times New Roman"/>
          <w:color w:val="000000"/>
          <w:lang w:eastAsia="mk-MK"/>
        </w:rPr>
        <w:t>M</w:t>
      </w:r>
      <w:r w:rsidRPr="004E053E">
        <w:rPr>
          <w:rFonts w:ascii="Calibri" w:eastAsia="Times New Roman" w:hAnsi="Calibri" w:cs="Times New Roman"/>
          <w:color w:val="000000"/>
          <w:lang w:val="mk-MK" w:eastAsia="mk-MK"/>
        </w:rPr>
        <w:t xml:space="preserve">edia </w:t>
      </w:r>
      <w:r w:rsidR="00275455" w:rsidRPr="004E053E">
        <w:rPr>
          <w:rFonts w:ascii="Calibri" w:eastAsia="Times New Roman" w:hAnsi="Calibri" w:cs="Times New Roman"/>
          <w:color w:val="000000"/>
          <w:lang w:eastAsia="mk-MK"/>
        </w:rPr>
        <w:t>S</w:t>
      </w:r>
      <w:r w:rsidRPr="004E053E">
        <w:rPr>
          <w:rFonts w:ascii="Calibri" w:eastAsia="Times New Roman" w:hAnsi="Calibri" w:cs="Times New Roman"/>
          <w:color w:val="000000"/>
          <w:lang w:val="mk-MK" w:eastAsia="mk-MK"/>
        </w:rPr>
        <w:t>ervices:</w:t>
      </w:r>
    </w:p>
    <w:p w:rsidR="00607604" w:rsidRPr="004E053E" w:rsidRDefault="00275455" w:rsidP="00652479">
      <w:pPr>
        <w:pStyle w:val="Odstavekseznama"/>
        <w:numPr>
          <w:ilvl w:val="0"/>
          <w:numId w:val="10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4E053E">
        <w:rPr>
          <w:rFonts w:ascii="Calibri" w:hAnsi="Calibri"/>
          <w:color w:val="000000"/>
          <w:sz w:val="22"/>
          <w:szCs w:val="22"/>
          <w:lang w:val="en-US"/>
        </w:rPr>
        <w:t>s</w:t>
      </w:r>
      <w:r w:rsidR="00607604" w:rsidRPr="004E053E">
        <w:rPr>
          <w:rFonts w:ascii="Calibri" w:hAnsi="Calibri"/>
          <w:color w:val="000000"/>
          <w:sz w:val="22"/>
          <w:szCs w:val="22"/>
          <w:lang w:val="en-US"/>
        </w:rPr>
        <w:t>pecifically determinate</w:t>
      </w:r>
      <w:r w:rsidRPr="004E053E">
        <w:rPr>
          <w:rFonts w:ascii="Calibri" w:hAnsi="Calibri"/>
          <w:color w:val="000000"/>
          <w:sz w:val="22"/>
          <w:szCs w:val="22"/>
          <w:lang w:val="en-US"/>
        </w:rPr>
        <w:t>s</w:t>
      </w:r>
      <w:r w:rsidR="00607604" w:rsidRPr="004E053E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r w:rsidRPr="004E053E">
        <w:rPr>
          <w:rFonts w:ascii="Calibri" w:hAnsi="Calibri"/>
          <w:color w:val="000000"/>
          <w:sz w:val="22"/>
          <w:szCs w:val="22"/>
          <w:lang w:val="en-US"/>
        </w:rPr>
        <w:t xml:space="preserve">the </w:t>
      </w:r>
      <w:r w:rsidR="00607604" w:rsidRPr="004E053E">
        <w:rPr>
          <w:rFonts w:ascii="Calibri" w:hAnsi="Calibri"/>
          <w:color w:val="000000"/>
          <w:sz w:val="22"/>
          <w:szCs w:val="22"/>
          <w:lang w:val="en-US"/>
        </w:rPr>
        <w:t xml:space="preserve">responsibilities of the regulatory body and </w:t>
      </w:r>
      <w:r w:rsidR="00BF4547" w:rsidRPr="004E053E">
        <w:rPr>
          <w:rFonts w:ascii="Calibri" w:hAnsi="Calibri"/>
          <w:color w:val="000000"/>
          <w:sz w:val="22"/>
          <w:szCs w:val="22"/>
          <w:lang w:val="en-US"/>
        </w:rPr>
        <w:t xml:space="preserve">the </w:t>
      </w:r>
      <w:r w:rsidR="00490A99" w:rsidRPr="004E053E">
        <w:rPr>
          <w:rFonts w:ascii="Calibri" w:hAnsi="Calibri"/>
          <w:color w:val="000000"/>
          <w:sz w:val="22"/>
          <w:szCs w:val="22"/>
          <w:lang w:val="en-US"/>
        </w:rPr>
        <w:t xml:space="preserve">organs </w:t>
      </w:r>
      <w:r w:rsidR="00607604" w:rsidRPr="004E053E">
        <w:rPr>
          <w:rFonts w:ascii="Calibri" w:hAnsi="Calibri"/>
          <w:color w:val="000000"/>
          <w:sz w:val="22"/>
          <w:szCs w:val="22"/>
          <w:lang w:val="en-US"/>
        </w:rPr>
        <w:t>of the regulatory body (Council and director) and their responsibilities;</w:t>
      </w:r>
    </w:p>
    <w:p w:rsidR="00607604" w:rsidRPr="004E053E" w:rsidRDefault="00607604" w:rsidP="00652479">
      <w:pPr>
        <w:pStyle w:val="Odstavekseznama"/>
        <w:numPr>
          <w:ilvl w:val="0"/>
          <w:numId w:val="10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4E053E">
        <w:rPr>
          <w:rFonts w:ascii="Calibri" w:hAnsi="Calibri"/>
          <w:color w:val="000000"/>
          <w:sz w:val="22"/>
          <w:szCs w:val="22"/>
          <w:lang w:val="en-US"/>
        </w:rPr>
        <w:t>Define</w:t>
      </w:r>
      <w:r w:rsidR="00BF4547" w:rsidRPr="004E053E">
        <w:rPr>
          <w:rFonts w:ascii="Calibri" w:hAnsi="Calibri"/>
          <w:color w:val="000000"/>
          <w:sz w:val="22"/>
          <w:szCs w:val="22"/>
          <w:lang w:val="en-US"/>
        </w:rPr>
        <w:t>s</w:t>
      </w:r>
      <w:r w:rsidRPr="004E053E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r w:rsidR="00BF4547" w:rsidRPr="004E053E">
        <w:rPr>
          <w:rFonts w:ascii="Calibri" w:hAnsi="Calibri"/>
          <w:color w:val="000000"/>
          <w:sz w:val="22"/>
          <w:szCs w:val="22"/>
          <w:lang w:val="en-US"/>
        </w:rPr>
        <w:t xml:space="preserve">the </w:t>
      </w:r>
      <w:r w:rsidRPr="004E053E">
        <w:rPr>
          <w:rFonts w:ascii="Calibri" w:hAnsi="Calibri"/>
          <w:color w:val="000000"/>
          <w:sz w:val="22"/>
          <w:szCs w:val="22"/>
          <w:lang w:val="en-US"/>
        </w:rPr>
        <w:t xml:space="preserve">mechanism for ensuring accountability of the work of the regulatory body </w:t>
      </w:r>
      <w:r w:rsidR="00A55544" w:rsidRPr="004E053E">
        <w:rPr>
          <w:rFonts w:ascii="Calibri" w:hAnsi="Calibri"/>
          <w:color w:val="000000"/>
          <w:sz w:val="22"/>
          <w:szCs w:val="22"/>
          <w:lang w:val="en-US"/>
        </w:rPr>
        <w:t xml:space="preserve"> before </w:t>
      </w:r>
      <w:r w:rsidRPr="004E053E">
        <w:rPr>
          <w:rFonts w:ascii="Calibri" w:hAnsi="Calibri"/>
          <w:color w:val="000000"/>
          <w:sz w:val="22"/>
          <w:szCs w:val="22"/>
          <w:lang w:val="en-US"/>
        </w:rPr>
        <w:t xml:space="preserve">the Assembly of the Republic of Macedonia (Agency is submitting to the Assembly a report on its work, financial report of </w:t>
      </w:r>
      <w:r w:rsidR="00A55544" w:rsidRPr="004E053E">
        <w:rPr>
          <w:rFonts w:ascii="Calibri" w:hAnsi="Calibri"/>
          <w:color w:val="000000"/>
          <w:sz w:val="22"/>
          <w:szCs w:val="22"/>
          <w:lang w:val="en-US"/>
        </w:rPr>
        <w:t xml:space="preserve">the </w:t>
      </w:r>
      <w:r w:rsidRPr="004E053E">
        <w:rPr>
          <w:rFonts w:ascii="Calibri" w:hAnsi="Calibri"/>
          <w:color w:val="000000"/>
          <w:sz w:val="22"/>
          <w:szCs w:val="22"/>
          <w:lang w:val="en-US"/>
        </w:rPr>
        <w:t>implementation of the financial plan for the previous year, audit report and annual work program of the Agency for the coming year).</w:t>
      </w:r>
    </w:p>
    <w:p w:rsidR="00433D15" w:rsidRPr="004E053E" w:rsidRDefault="009968D3" w:rsidP="00652479">
      <w:pPr>
        <w:pStyle w:val="Odstavekseznama"/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4E053E">
        <w:rPr>
          <w:rFonts w:asciiTheme="minorHAnsi" w:hAnsiTheme="minorHAnsi"/>
          <w:color w:val="000000"/>
          <w:sz w:val="22"/>
          <w:szCs w:val="22"/>
          <w:lang w:val="en-US"/>
        </w:rPr>
        <w:t>Define</w:t>
      </w:r>
      <w:r w:rsidR="00A55544" w:rsidRPr="004E053E">
        <w:rPr>
          <w:rFonts w:asciiTheme="minorHAnsi" w:hAnsiTheme="minorHAnsi"/>
          <w:color w:val="000000"/>
          <w:sz w:val="22"/>
          <w:szCs w:val="22"/>
          <w:lang w:val="en-US"/>
        </w:rPr>
        <w:t>s</w:t>
      </w:r>
      <w:r w:rsidRPr="004E053E">
        <w:rPr>
          <w:rFonts w:asciiTheme="minorHAnsi" w:hAnsiTheme="minorHAnsi"/>
          <w:color w:val="000000"/>
          <w:sz w:val="22"/>
          <w:szCs w:val="22"/>
          <w:lang w:val="en-US"/>
        </w:rPr>
        <w:t xml:space="preserve"> mechanism for ensuring transparency </w:t>
      </w:r>
      <w:r w:rsidR="003A3C21" w:rsidRPr="004E053E">
        <w:rPr>
          <w:rFonts w:asciiTheme="minorHAnsi" w:hAnsiTheme="minorHAnsi"/>
          <w:color w:val="000000"/>
          <w:sz w:val="22"/>
          <w:szCs w:val="22"/>
          <w:lang w:val="en-US"/>
        </w:rPr>
        <w:t xml:space="preserve">in the </w:t>
      </w:r>
      <w:r w:rsidR="00A55544" w:rsidRPr="004E053E">
        <w:rPr>
          <w:rFonts w:asciiTheme="minorHAnsi" w:hAnsiTheme="minorHAnsi"/>
          <w:color w:val="000000"/>
          <w:sz w:val="22"/>
          <w:szCs w:val="22"/>
          <w:lang w:val="en-US"/>
        </w:rPr>
        <w:t xml:space="preserve">operation of the </w:t>
      </w:r>
      <w:r w:rsidR="003A3C21" w:rsidRPr="004E053E">
        <w:rPr>
          <w:rFonts w:asciiTheme="minorHAnsi" w:hAnsiTheme="minorHAnsi"/>
          <w:color w:val="000000"/>
          <w:sz w:val="22"/>
          <w:szCs w:val="22"/>
          <w:lang w:val="en-US"/>
        </w:rPr>
        <w:t xml:space="preserve">regulator (via publishing on the website of the Agency </w:t>
      </w:r>
      <w:r w:rsidR="009D6497" w:rsidRPr="004E053E">
        <w:rPr>
          <w:rFonts w:asciiTheme="minorHAnsi" w:hAnsiTheme="minorHAnsi"/>
          <w:color w:val="000000"/>
          <w:sz w:val="22"/>
          <w:szCs w:val="22"/>
          <w:lang w:val="en-US"/>
        </w:rPr>
        <w:t xml:space="preserve">the </w:t>
      </w:r>
      <w:r w:rsidR="003A3C21" w:rsidRPr="004E053E">
        <w:rPr>
          <w:rFonts w:asciiTheme="minorHAnsi" w:hAnsiTheme="minorHAnsi"/>
          <w:color w:val="000000"/>
          <w:sz w:val="22"/>
          <w:szCs w:val="22"/>
          <w:lang w:val="en-US"/>
        </w:rPr>
        <w:t xml:space="preserve">agenda of session,  session summaries and minutes of sessions, </w:t>
      </w:r>
      <w:r w:rsidR="009D6497" w:rsidRPr="004E053E">
        <w:rPr>
          <w:rFonts w:asciiTheme="minorHAnsi" w:hAnsiTheme="minorHAnsi"/>
          <w:color w:val="000000"/>
          <w:sz w:val="22"/>
          <w:szCs w:val="22"/>
          <w:lang w:val="en-US"/>
        </w:rPr>
        <w:t xml:space="preserve">adopted </w:t>
      </w:r>
      <w:r w:rsidR="00E4462D" w:rsidRPr="004E053E">
        <w:rPr>
          <w:rFonts w:asciiTheme="minorHAnsi" w:hAnsiTheme="minorHAnsi"/>
          <w:color w:val="000000"/>
          <w:sz w:val="22"/>
          <w:szCs w:val="22"/>
          <w:lang w:val="en-US"/>
        </w:rPr>
        <w:t xml:space="preserve">decisions and acts, imposed measures, obligation for maintaining public meetings every 3 months, etc.)  </w:t>
      </w:r>
      <w:r w:rsidRPr="004E053E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</w:p>
    <w:p w:rsidR="00E4462D" w:rsidRPr="004E053E" w:rsidRDefault="00FA6574" w:rsidP="00652479">
      <w:pPr>
        <w:pStyle w:val="Odstavekseznama"/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4E053E">
        <w:rPr>
          <w:rFonts w:asciiTheme="minorHAnsi" w:hAnsiTheme="minorHAnsi"/>
          <w:color w:val="000000"/>
          <w:sz w:val="22"/>
          <w:szCs w:val="22"/>
          <w:lang w:val="en-US"/>
        </w:rPr>
        <w:t>Ensure</w:t>
      </w:r>
      <w:r w:rsidR="009D6497" w:rsidRPr="004E053E">
        <w:rPr>
          <w:rFonts w:asciiTheme="minorHAnsi" w:hAnsiTheme="minorHAnsi"/>
          <w:color w:val="000000"/>
          <w:sz w:val="22"/>
          <w:szCs w:val="22"/>
          <w:lang w:val="en-US"/>
        </w:rPr>
        <w:t>s</w:t>
      </w:r>
      <w:r w:rsidRPr="004E053E">
        <w:rPr>
          <w:rFonts w:asciiTheme="minorHAnsi" w:hAnsiTheme="minorHAnsi"/>
          <w:color w:val="000000"/>
          <w:sz w:val="22"/>
          <w:szCs w:val="22"/>
          <w:lang w:val="en-US"/>
        </w:rPr>
        <w:t xml:space="preserve"> influence of the public (via public</w:t>
      </w:r>
      <w:r w:rsidR="009D6497" w:rsidRPr="004E053E">
        <w:rPr>
          <w:rFonts w:asciiTheme="minorHAnsi" w:hAnsiTheme="minorHAnsi"/>
          <w:color w:val="000000"/>
          <w:sz w:val="22"/>
          <w:szCs w:val="22"/>
          <w:lang w:val="en-US"/>
        </w:rPr>
        <w:t xml:space="preserve"> consultations</w:t>
      </w:r>
      <w:r w:rsidRPr="004E053E">
        <w:rPr>
          <w:rFonts w:asciiTheme="minorHAnsi" w:hAnsiTheme="minorHAnsi"/>
          <w:color w:val="000000"/>
          <w:sz w:val="22"/>
          <w:szCs w:val="22"/>
          <w:lang w:val="en-US"/>
        </w:rPr>
        <w:t xml:space="preserve">) </w:t>
      </w:r>
    </w:p>
    <w:p w:rsidR="00683E0D" w:rsidRPr="004E053E" w:rsidRDefault="00FA6574" w:rsidP="00652479">
      <w:pPr>
        <w:pStyle w:val="Odstavekseznama"/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4E053E">
        <w:rPr>
          <w:rFonts w:asciiTheme="minorHAnsi" w:hAnsiTheme="minorHAnsi"/>
          <w:color w:val="000000"/>
          <w:sz w:val="22"/>
          <w:szCs w:val="22"/>
          <w:lang w:val="en-US"/>
        </w:rPr>
        <w:t>Provide</w:t>
      </w:r>
      <w:r w:rsidR="001C5F19" w:rsidRPr="004E053E">
        <w:rPr>
          <w:rFonts w:asciiTheme="minorHAnsi" w:hAnsiTheme="minorHAnsi"/>
          <w:color w:val="000000"/>
          <w:sz w:val="22"/>
          <w:szCs w:val="22"/>
          <w:lang w:val="en-US"/>
        </w:rPr>
        <w:t>s</w:t>
      </w:r>
      <w:r w:rsidRPr="004E053E">
        <w:rPr>
          <w:rFonts w:asciiTheme="minorHAnsi" w:hAnsiTheme="minorHAnsi"/>
          <w:color w:val="000000"/>
          <w:sz w:val="22"/>
          <w:szCs w:val="22"/>
          <w:lang w:val="en-US"/>
        </w:rPr>
        <w:t xml:space="preserve"> financial independence of </w:t>
      </w:r>
      <w:r w:rsidR="00683E0D" w:rsidRPr="004E053E">
        <w:rPr>
          <w:rFonts w:asciiTheme="minorHAnsi" w:hAnsiTheme="minorHAnsi"/>
          <w:color w:val="000000"/>
          <w:sz w:val="22"/>
          <w:szCs w:val="22"/>
          <w:lang w:val="en-US"/>
        </w:rPr>
        <w:t xml:space="preserve">the </w:t>
      </w:r>
      <w:r w:rsidRPr="004E053E">
        <w:rPr>
          <w:rFonts w:asciiTheme="minorHAnsi" w:hAnsiTheme="minorHAnsi"/>
          <w:color w:val="000000"/>
          <w:sz w:val="22"/>
          <w:szCs w:val="22"/>
          <w:lang w:val="en-US"/>
        </w:rPr>
        <w:t>regulatory body (</w:t>
      </w:r>
      <w:r w:rsidR="00B51FB3" w:rsidRPr="004E053E">
        <w:rPr>
          <w:rFonts w:asciiTheme="minorHAnsi" w:hAnsiTheme="minorHAnsi"/>
          <w:color w:val="000000"/>
          <w:sz w:val="22"/>
          <w:szCs w:val="22"/>
          <w:lang w:val="en-US"/>
        </w:rPr>
        <w:t xml:space="preserve">alongside </w:t>
      </w:r>
      <w:r w:rsidRPr="004E053E">
        <w:rPr>
          <w:rFonts w:asciiTheme="minorHAnsi" w:hAnsiTheme="minorHAnsi"/>
          <w:color w:val="000000"/>
          <w:sz w:val="22"/>
          <w:szCs w:val="22"/>
          <w:lang w:val="en-US"/>
        </w:rPr>
        <w:t>incomes from</w:t>
      </w:r>
      <w:r w:rsidR="00691553" w:rsidRPr="004E053E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 w:rsidR="00B51FB3" w:rsidRPr="004E053E">
        <w:rPr>
          <w:rFonts w:asciiTheme="minorHAnsi" w:hAnsiTheme="minorHAnsi"/>
          <w:color w:val="000000"/>
          <w:sz w:val="22"/>
          <w:szCs w:val="22"/>
          <w:lang w:val="en-US"/>
        </w:rPr>
        <w:t xml:space="preserve">radio and television </w:t>
      </w:r>
      <w:r w:rsidR="00691553" w:rsidRPr="004E053E">
        <w:rPr>
          <w:rFonts w:asciiTheme="minorHAnsi" w:hAnsiTheme="minorHAnsi"/>
          <w:color w:val="000000"/>
          <w:sz w:val="22"/>
          <w:szCs w:val="22"/>
          <w:lang w:val="en-US"/>
        </w:rPr>
        <w:t>license fee</w:t>
      </w:r>
      <w:r w:rsidR="00B51FB3" w:rsidRPr="004E053E">
        <w:rPr>
          <w:rFonts w:asciiTheme="minorHAnsi" w:hAnsiTheme="minorHAnsi"/>
          <w:color w:val="000000"/>
          <w:sz w:val="22"/>
          <w:szCs w:val="22"/>
          <w:lang w:val="en-US"/>
        </w:rPr>
        <w:t>s</w:t>
      </w:r>
      <w:r w:rsidR="00691553" w:rsidRPr="004E053E">
        <w:rPr>
          <w:rFonts w:asciiTheme="minorHAnsi" w:hAnsiTheme="minorHAnsi"/>
          <w:color w:val="000000"/>
          <w:sz w:val="22"/>
          <w:szCs w:val="22"/>
          <w:lang w:val="en-US"/>
        </w:rPr>
        <w:t xml:space="preserve"> as </w:t>
      </w:r>
      <w:r w:rsidR="00B51FB3" w:rsidRPr="004E053E">
        <w:rPr>
          <w:rFonts w:asciiTheme="minorHAnsi" w:hAnsiTheme="minorHAnsi"/>
          <w:color w:val="000000"/>
          <w:sz w:val="22"/>
          <w:szCs w:val="22"/>
          <w:lang w:val="en-US"/>
        </w:rPr>
        <w:t>it</w:t>
      </w:r>
      <w:r w:rsidR="00691553" w:rsidRPr="004E053E">
        <w:rPr>
          <w:rFonts w:asciiTheme="minorHAnsi" w:hAnsiTheme="minorHAnsi"/>
          <w:color w:val="000000"/>
          <w:sz w:val="22"/>
          <w:szCs w:val="22"/>
          <w:lang w:val="en-US"/>
        </w:rPr>
        <w:t xml:space="preserve"> was </w:t>
      </w:r>
      <w:r w:rsidR="00B51FB3" w:rsidRPr="004E053E">
        <w:rPr>
          <w:rFonts w:asciiTheme="minorHAnsi" w:hAnsiTheme="minorHAnsi"/>
          <w:color w:val="000000"/>
          <w:sz w:val="22"/>
          <w:szCs w:val="22"/>
          <w:lang w:val="en-US"/>
        </w:rPr>
        <w:t>according to</w:t>
      </w:r>
      <w:r w:rsidR="00691553" w:rsidRPr="004E053E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 w:rsidR="00683E0D" w:rsidRPr="004E053E">
        <w:rPr>
          <w:rFonts w:asciiTheme="minorHAnsi" w:hAnsiTheme="minorHAnsi"/>
          <w:color w:val="000000"/>
          <w:sz w:val="22"/>
          <w:szCs w:val="22"/>
          <w:lang w:val="en-US"/>
        </w:rPr>
        <w:t xml:space="preserve">the </w:t>
      </w:r>
      <w:r w:rsidR="00691553" w:rsidRPr="004E053E">
        <w:rPr>
          <w:rFonts w:asciiTheme="minorHAnsi" w:hAnsiTheme="minorHAnsi"/>
          <w:color w:val="000000"/>
          <w:sz w:val="22"/>
          <w:szCs w:val="22"/>
          <w:lang w:val="en-US"/>
        </w:rPr>
        <w:t xml:space="preserve">previous Law, i.e. Broadcasting Law, the Agency will be </w:t>
      </w:r>
      <w:r w:rsidR="00006BC9" w:rsidRPr="004E053E">
        <w:rPr>
          <w:rFonts w:asciiTheme="minorHAnsi" w:hAnsiTheme="minorHAnsi"/>
          <w:color w:val="000000"/>
          <w:sz w:val="22"/>
          <w:szCs w:val="22"/>
          <w:lang w:val="en-US"/>
        </w:rPr>
        <w:t xml:space="preserve">also </w:t>
      </w:r>
      <w:r w:rsidR="00691553" w:rsidRPr="004E053E">
        <w:rPr>
          <w:rFonts w:asciiTheme="minorHAnsi" w:hAnsiTheme="minorHAnsi"/>
          <w:color w:val="000000"/>
          <w:sz w:val="22"/>
          <w:szCs w:val="22"/>
          <w:lang w:val="en-US"/>
        </w:rPr>
        <w:t xml:space="preserve">financed by the </w:t>
      </w:r>
      <w:r w:rsidR="00627860" w:rsidRPr="004E053E">
        <w:rPr>
          <w:rFonts w:asciiTheme="minorHAnsi" w:hAnsiTheme="minorHAnsi"/>
          <w:color w:val="000000"/>
          <w:sz w:val="22"/>
          <w:szCs w:val="22"/>
          <w:lang w:val="en-US"/>
        </w:rPr>
        <w:t xml:space="preserve">fee for surveillance paid by operators and providers of audiovisual media services on demand, loans and other financial and technical assistance, </w:t>
      </w:r>
      <w:r w:rsidR="00B534AE" w:rsidRPr="004E053E">
        <w:rPr>
          <w:rFonts w:asciiTheme="minorHAnsi" w:hAnsiTheme="minorHAnsi"/>
          <w:color w:val="000000"/>
          <w:sz w:val="22"/>
          <w:szCs w:val="22"/>
          <w:lang w:val="en-US"/>
        </w:rPr>
        <w:t xml:space="preserve">while </w:t>
      </w:r>
      <w:r w:rsidR="00627860" w:rsidRPr="004E053E">
        <w:rPr>
          <w:rFonts w:asciiTheme="minorHAnsi" w:hAnsiTheme="minorHAnsi"/>
          <w:color w:val="000000"/>
          <w:sz w:val="22"/>
          <w:szCs w:val="22"/>
          <w:lang w:val="en-US"/>
        </w:rPr>
        <w:t xml:space="preserve">the percentage of funds </w:t>
      </w:r>
      <w:r w:rsidR="00B534AE" w:rsidRPr="004E053E">
        <w:rPr>
          <w:rFonts w:asciiTheme="minorHAnsi" w:hAnsiTheme="minorHAnsi"/>
          <w:color w:val="000000"/>
          <w:sz w:val="22"/>
          <w:szCs w:val="22"/>
          <w:lang w:val="en-US"/>
        </w:rPr>
        <w:t xml:space="preserve">received </w:t>
      </w:r>
      <w:r w:rsidR="00627860" w:rsidRPr="004E053E">
        <w:rPr>
          <w:rFonts w:asciiTheme="minorHAnsi" w:hAnsiTheme="minorHAnsi"/>
          <w:color w:val="000000"/>
          <w:sz w:val="22"/>
          <w:szCs w:val="22"/>
          <w:lang w:val="en-US"/>
        </w:rPr>
        <w:t>from the broadcasting fee</w:t>
      </w:r>
      <w:r w:rsidR="00B534AE" w:rsidRPr="004E053E">
        <w:rPr>
          <w:rFonts w:asciiTheme="minorHAnsi" w:hAnsiTheme="minorHAnsi"/>
          <w:color w:val="000000"/>
          <w:sz w:val="22"/>
          <w:szCs w:val="22"/>
          <w:lang w:val="en-US"/>
        </w:rPr>
        <w:t xml:space="preserve"> is increased</w:t>
      </w:r>
      <w:r w:rsidR="00627860" w:rsidRPr="004E053E">
        <w:rPr>
          <w:rFonts w:asciiTheme="minorHAnsi" w:hAnsiTheme="minorHAnsi"/>
          <w:color w:val="000000"/>
          <w:sz w:val="22"/>
          <w:szCs w:val="22"/>
          <w:lang w:val="en-US"/>
        </w:rPr>
        <w:t xml:space="preserve"> - 6% </w:t>
      </w:r>
      <w:r w:rsidR="00E95A0C" w:rsidRPr="004E053E">
        <w:rPr>
          <w:rFonts w:asciiTheme="minorHAnsi" w:hAnsiTheme="minorHAnsi"/>
          <w:color w:val="000000"/>
          <w:sz w:val="22"/>
          <w:szCs w:val="22"/>
          <w:lang w:val="en-US"/>
        </w:rPr>
        <w:t>in</w:t>
      </w:r>
      <w:r w:rsidR="00627860" w:rsidRPr="004E053E">
        <w:rPr>
          <w:rFonts w:asciiTheme="minorHAnsi" w:hAnsiTheme="minorHAnsi"/>
          <w:color w:val="000000"/>
          <w:sz w:val="22"/>
          <w:szCs w:val="22"/>
          <w:lang w:val="en-US"/>
        </w:rPr>
        <w:t>stead 4%</w:t>
      </w:r>
      <w:r w:rsidR="00E95A0C" w:rsidRPr="004E053E">
        <w:rPr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 w:rsidR="00006BC9" w:rsidRPr="004E053E">
        <w:rPr>
          <w:rFonts w:asciiTheme="minorHAnsi" w:hAnsiTheme="minorHAnsi"/>
          <w:color w:val="000000"/>
          <w:sz w:val="22"/>
          <w:szCs w:val="22"/>
          <w:lang w:val="en-US"/>
        </w:rPr>
        <w:t xml:space="preserve">as </w:t>
      </w:r>
      <w:r w:rsidR="00E95A0C" w:rsidRPr="004E053E">
        <w:rPr>
          <w:rFonts w:asciiTheme="minorHAnsi" w:hAnsiTheme="minorHAnsi"/>
          <w:color w:val="000000"/>
          <w:sz w:val="22"/>
          <w:szCs w:val="22"/>
          <w:lang w:val="en-US"/>
        </w:rPr>
        <w:t>in the past</w:t>
      </w:r>
      <w:r w:rsidR="00683E0D" w:rsidRPr="004E053E">
        <w:rPr>
          <w:rFonts w:asciiTheme="minorHAnsi" w:hAnsiTheme="minorHAnsi"/>
          <w:color w:val="000000"/>
          <w:sz w:val="22"/>
          <w:szCs w:val="22"/>
          <w:lang w:val="en-US"/>
        </w:rPr>
        <w:t>).</w:t>
      </w:r>
    </w:p>
    <w:p w:rsidR="00691553" w:rsidRPr="004E053E" w:rsidRDefault="00627860" w:rsidP="00683E0D">
      <w:pPr>
        <w:pStyle w:val="Odstavekseznama"/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4E053E">
        <w:rPr>
          <w:rFonts w:asciiTheme="minorHAnsi" w:hAnsiTheme="minorHAnsi"/>
          <w:color w:val="000000"/>
          <w:sz w:val="22"/>
          <w:szCs w:val="22"/>
          <w:lang w:val="en-US"/>
        </w:rPr>
        <w:t xml:space="preserve">    </w:t>
      </w:r>
    </w:p>
    <w:p w:rsidR="00627860" w:rsidRPr="004E053E" w:rsidRDefault="00F9030D" w:rsidP="00652479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mk-MK"/>
        </w:rPr>
      </w:pPr>
      <w:r w:rsidRPr="004E053E">
        <w:rPr>
          <w:rFonts w:ascii="Calibri" w:eastAsia="Times New Roman" w:hAnsi="Calibri" w:cs="Times New Roman"/>
          <w:color w:val="000000"/>
          <w:lang w:eastAsia="mk-MK"/>
        </w:rPr>
        <w:t xml:space="preserve">In order to </w:t>
      </w:r>
      <w:r w:rsidR="00627860" w:rsidRPr="004E053E">
        <w:rPr>
          <w:rFonts w:ascii="Calibri" w:eastAsia="Times New Roman" w:hAnsi="Calibri" w:cs="Times New Roman"/>
          <w:color w:val="000000"/>
          <w:lang w:val="mk-MK" w:eastAsia="mk-MK"/>
        </w:rPr>
        <w:t xml:space="preserve">ensure independence of the members of the Council of the Agency, the Law on </w:t>
      </w:r>
      <w:r w:rsidR="00362C31" w:rsidRPr="004E053E">
        <w:rPr>
          <w:rFonts w:ascii="Calibri" w:eastAsia="Times New Roman" w:hAnsi="Calibri" w:cs="Times New Roman"/>
          <w:color w:val="000000"/>
          <w:lang w:eastAsia="mk-MK"/>
        </w:rPr>
        <w:t>A</w:t>
      </w:r>
      <w:r w:rsidR="00627860" w:rsidRPr="004E053E">
        <w:rPr>
          <w:rFonts w:ascii="Calibri" w:eastAsia="Times New Roman" w:hAnsi="Calibri" w:cs="Times New Roman"/>
          <w:color w:val="000000"/>
          <w:lang w:val="mk-MK" w:eastAsia="mk-MK"/>
        </w:rPr>
        <w:t xml:space="preserve">udio and </w:t>
      </w:r>
      <w:r w:rsidR="00362C31" w:rsidRPr="004E053E">
        <w:rPr>
          <w:rFonts w:ascii="Calibri" w:eastAsia="Times New Roman" w:hAnsi="Calibri" w:cs="Times New Roman"/>
          <w:color w:val="000000"/>
          <w:lang w:eastAsia="mk-MK"/>
        </w:rPr>
        <w:t>A</w:t>
      </w:r>
      <w:r w:rsidR="00627860" w:rsidRPr="004E053E">
        <w:rPr>
          <w:rFonts w:ascii="Calibri" w:eastAsia="Times New Roman" w:hAnsi="Calibri" w:cs="Times New Roman"/>
          <w:color w:val="000000"/>
          <w:lang w:val="mk-MK" w:eastAsia="mk-MK"/>
        </w:rPr>
        <w:t xml:space="preserve">udiovisual </w:t>
      </w:r>
      <w:r w:rsidR="00362C31" w:rsidRPr="004E053E">
        <w:rPr>
          <w:rFonts w:ascii="Calibri" w:eastAsia="Times New Roman" w:hAnsi="Calibri" w:cs="Times New Roman"/>
          <w:color w:val="000000"/>
          <w:lang w:eastAsia="mk-MK"/>
        </w:rPr>
        <w:t>M</w:t>
      </w:r>
      <w:r w:rsidR="00627860" w:rsidRPr="004E053E">
        <w:rPr>
          <w:rFonts w:ascii="Calibri" w:eastAsia="Times New Roman" w:hAnsi="Calibri" w:cs="Times New Roman"/>
          <w:color w:val="000000"/>
          <w:lang w:val="mk-MK" w:eastAsia="mk-MK"/>
        </w:rPr>
        <w:t>edia</w:t>
      </w:r>
      <w:r w:rsidR="00362C31" w:rsidRPr="004E053E">
        <w:rPr>
          <w:rFonts w:ascii="Calibri" w:eastAsia="Times New Roman" w:hAnsi="Calibri" w:cs="Times New Roman"/>
          <w:color w:val="000000"/>
          <w:lang w:eastAsia="mk-MK"/>
        </w:rPr>
        <w:t xml:space="preserve"> S</w:t>
      </w:r>
      <w:r w:rsidR="00627860" w:rsidRPr="004E053E">
        <w:rPr>
          <w:rFonts w:ascii="Calibri" w:eastAsia="Times New Roman" w:hAnsi="Calibri" w:cs="Times New Roman"/>
          <w:color w:val="000000"/>
          <w:lang w:val="mk-MK" w:eastAsia="mk-MK"/>
        </w:rPr>
        <w:t xml:space="preserve">ervices </w:t>
      </w:r>
      <w:r w:rsidRPr="004E053E">
        <w:rPr>
          <w:rFonts w:ascii="Calibri" w:eastAsia="Times New Roman" w:hAnsi="Calibri" w:cs="Times New Roman"/>
          <w:color w:val="000000"/>
          <w:lang w:eastAsia="mk-MK"/>
        </w:rPr>
        <w:t>take</w:t>
      </w:r>
      <w:r w:rsidR="000F4107" w:rsidRPr="004E053E">
        <w:rPr>
          <w:rFonts w:ascii="Calibri" w:eastAsia="Times New Roman" w:hAnsi="Calibri" w:cs="Times New Roman"/>
          <w:color w:val="000000"/>
          <w:lang w:eastAsia="mk-MK"/>
        </w:rPr>
        <w:t>s</w:t>
      </w:r>
      <w:r w:rsidRPr="004E053E">
        <w:rPr>
          <w:rFonts w:ascii="Calibri" w:eastAsia="Times New Roman" w:hAnsi="Calibri" w:cs="Times New Roman"/>
          <w:color w:val="000000"/>
          <w:lang w:eastAsia="mk-MK"/>
        </w:rPr>
        <w:t xml:space="preserve"> into account several </w:t>
      </w:r>
      <w:r w:rsidR="00627860" w:rsidRPr="004E053E">
        <w:rPr>
          <w:rFonts w:ascii="Calibri" w:eastAsia="Times New Roman" w:hAnsi="Calibri" w:cs="Times New Roman"/>
          <w:color w:val="000000"/>
          <w:lang w:val="mk-MK" w:eastAsia="mk-MK"/>
        </w:rPr>
        <w:t>aspects:</w:t>
      </w:r>
    </w:p>
    <w:p w:rsidR="00072177" w:rsidRPr="004E053E" w:rsidRDefault="00072177" w:rsidP="00652479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mk-MK"/>
        </w:rPr>
      </w:pPr>
    </w:p>
    <w:p w:rsidR="00627860" w:rsidRPr="004E053E" w:rsidRDefault="00574EF8" w:rsidP="00652479">
      <w:pPr>
        <w:pStyle w:val="Odstavekseznama"/>
        <w:numPr>
          <w:ilvl w:val="0"/>
          <w:numId w:val="11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4E053E">
        <w:rPr>
          <w:rFonts w:ascii="Calibri" w:hAnsi="Calibri"/>
          <w:color w:val="000000"/>
          <w:sz w:val="22"/>
          <w:szCs w:val="22"/>
          <w:lang w:val="en-US"/>
        </w:rPr>
        <w:t>E</w:t>
      </w:r>
      <w:r w:rsidR="00627860" w:rsidRPr="004E053E">
        <w:rPr>
          <w:rFonts w:ascii="Calibri" w:hAnsi="Calibri"/>
          <w:color w:val="000000"/>
          <w:sz w:val="22"/>
          <w:szCs w:val="22"/>
          <w:lang w:val="en-US"/>
        </w:rPr>
        <w:t>xpertise (</w:t>
      </w:r>
      <w:r w:rsidR="004331D0" w:rsidRPr="004E053E">
        <w:rPr>
          <w:rFonts w:ascii="Calibri" w:hAnsi="Calibri"/>
          <w:color w:val="000000"/>
          <w:sz w:val="22"/>
          <w:szCs w:val="22"/>
          <w:lang w:val="en-US"/>
        </w:rPr>
        <w:t>both</w:t>
      </w:r>
      <w:r w:rsidR="00627860" w:rsidRPr="004E053E">
        <w:rPr>
          <w:rFonts w:ascii="Calibri" w:hAnsi="Calibri"/>
          <w:color w:val="000000"/>
          <w:sz w:val="22"/>
          <w:szCs w:val="22"/>
          <w:lang w:val="en-US"/>
        </w:rPr>
        <w:t xml:space="preserve"> Council members and director need to be prominent persons </w:t>
      </w:r>
      <w:r w:rsidR="004331D0" w:rsidRPr="004E053E">
        <w:rPr>
          <w:rFonts w:ascii="Calibri" w:hAnsi="Calibri"/>
          <w:color w:val="000000"/>
          <w:sz w:val="22"/>
          <w:szCs w:val="22"/>
          <w:lang w:val="en-US"/>
        </w:rPr>
        <w:t xml:space="preserve">in </w:t>
      </w:r>
      <w:r w:rsidR="00627860" w:rsidRPr="004E053E">
        <w:rPr>
          <w:rFonts w:ascii="Calibri" w:hAnsi="Calibri"/>
          <w:color w:val="000000"/>
          <w:sz w:val="22"/>
          <w:szCs w:val="22"/>
          <w:lang w:val="en-US"/>
        </w:rPr>
        <w:t xml:space="preserve">areas such as communicology, </w:t>
      </w:r>
      <w:r w:rsidR="00FC77D3" w:rsidRPr="004E053E">
        <w:rPr>
          <w:rFonts w:ascii="Calibri" w:hAnsi="Calibri"/>
          <w:color w:val="000000"/>
          <w:sz w:val="22"/>
          <w:szCs w:val="22"/>
        </w:rPr>
        <w:t>journalism, electronic communications</w:t>
      </w:r>
      <w:r w:rsidR="00FC77D3" w:rsidRPr="004E053E">
        <w:rPr>
          <w:rFonts w:ascii="Calibri" w:hAnsi="Calibri"/>
          <w:color w:val="000000"/>
          <w:sz w:val="22"/>
          <w:szCs w:val="22"/>
          <w:lang w:val="en-US"/>
        </w:rPr>
        <w:t>, informatics, culture, economy, law or other related field that is relevant to the responsibilities of the Agency)</w:t>
      </w:r>
    </w:p>
    <w:p w:rsidR="00FC77D3" w:rsidRPr="004E053E" w:rsidRDefault="00574EF8" w:rsidP="00652479">
      <w:pPr>
        <w:pStyle w:val="Odstavekseznama"/>
        <w:numPr>
          <w:ilvl w:val="0"/>
          <w:numId w:val="11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4E053E">
        <w:rPr>
          <w:rFonts w:ascii="Calibri" w:hAnsi="Calibri"/>
          <w:color w:val="000000"/>
          <w:sz w:val="22"/>
          <w:szCs w:val="22"/>
          <w:lang w:val="en-US"/>
        </w:rPr>
        <w:t>P</w:t>
      </w:r>
      <w:r w:rsidR="00FC77D3" w:rsidRPr="004E053E">
        <w:rPr>
          <w:rFonts w:ascii="Calibri" w:hAnsi="Calibri"/>
          <w:color w:val="000000"/>
          <w:sz w:val="22"/>
          <w:szCs w:val="22"/>
        </w:rPr>
        <w:t xml:space="preserve">olitical independence: Council member </w:t>
      </w:r>
      <w:r w:rsidR="00107233" w:rsidRPr="004E053E">
        <w:rPr>
          <w:rFonts w:ascii="Calibri" w:hAnsi="Calibri"/>
          <w:color w:val="000000"/>
          <w:sz w:val="22"/>
          <w:szCs w:val="22"/>
          <w:lang w:val="en-US"/>
        </w:rPr>
        <w:t>may</w:t>
      </w:r>
      <w:r w:rsidR="00FC77D3" w:rsidRPr="004E053E">
        <w:rPr>
          <w:rFonts w:ascii="Calibri" w:hAnsi="Calibri"/>
          <w:color w:val="000000"/>
          <w:sz w:val="22"/>
          <w:szCs w:val="22"/>
        </w:rPr>
        <w:t xml:space="preserve"> not be member of Parliament, a member of the Government</w:t>
      </w:r>
      <w:r w:rsidR="00FC77D3" w:rsidRPr="004E053E">
        <w:rPr>
          <w:rFonts w:ascii="Calibri" w:hAnsi="Calibri"/>
          <w:color w:val="000000"/>
          <w:sz w:val="22"/>
          <w:szCs w:val="22"/>
          <w:lang w:val="en-US"/>
        </w:rPr>
        <w:t xml:space="preserve"> of the Republic of Macedonia</w:t>
      </w:r>
      <w:r w:rsidR="00FC77D3" w:rsidRPr="004E053E">
        <w:rPr>
          <w:rFonts w:ascii="Calibri" w:hAnsi="Calibri"/>
          <w:color w:val="000000"/>
          <w:sz w:val="22"/>
          <w:szCs w:val="22"/>
        </w:rPr>
        <w:t>, person appointed by the Parliament or the Government</w:t>
      </w:r>
      <w:r w:rsidR="00FC77D3" w:rsidRPr="004E053E">
        <w:rPr>
          <w:rFonts w:ascii="Calibri" w:hAnsi="Calibri"/>
          <w:color w:val="000000"/>
          <w:sz w:val="22"/>
          <w:szCs w:val="22"/>
          <w:lang w:val="en-US"/>
        </w:rPr>
        <w:t xml:space="preserve"> of the Republic of Macedonia</w:t>
      </w:r>
      <w:r w:rsidR="00FC77D3" w:rsidRPr="004E053E">
        <w:rPr>
          <w:rFonts w:ascii="Calibri" w:hAnsi="Calibri"/>
          <w:color w:val="000000"/>
          <w:sz w:val="22"/>
          <w:szCs w:val="22"/>
        </w:rPr>
        <w:t xml:space="preserve">, person </w:t>
      </w:r>
      <w:r w:rsidR="00107233" w:rsidRPr="004E053E">
        <w:rPr>
          <w:rFonts w:ascii="Calibri" w:hAnsi="Calibri"/>
          <w:color w:val="000000"/>
          <w:sz w:val="22"/>
          <w:szCs w:val="22"/>
          <w:lang w:val="en-US"/>
        </w:rPr>
        <w:t xml:space="preserve">who manages </w:t>
      </w:r>
      <w:r w:rsidR="00FC77D3" w:rsidRPr="004E053E">
        <w:rPr>
          <w:rFonts w:ascii="Calibri" w:hAnsi="Calibri"/>
          <w:color w:val="000000"/>
          <w:sz w:val="22"/>
          <w:szCs w:val="22"/>
        </w:rPr>
        <w:t xml:space="preserve">local </w:t>
      </w:r>
      <w:r w:rsidR="00107233" w:rsidRPr="004E053E">
        <w:rPr>
          <w:rFonts w:ascii="Calibri" w:hAnsi="Calibri"/>
          <w:color w:val="000000"/>
          <w:sz w:val="22"/>
          <w:szCs w:val="22"/>
          <w:lang w:val="en-US"/>
        </w:rPr>
        <w:t>self-</w:t>
      </w:r>
      <w:r w:rsidR="00FC77D3" w:rsidRPr="004E053E">
        <w:rPr>
          <w:rFonts w:ascii="Calibri" w:hAnsi="Calibri"/>
          <w:color w:val="000000"/>
          <w:sz w:val="22"/>
          <w:szCs w:val="22"/>
        </w:rPr>
        <w:t xml:space="preserve">government </w:t>
      </w:r>
      <w:r w:rsidR="00107233" w:rsidRPr="004E053E">
        <w:rPr>
          <w:rFonts w:ascii="Calibri" w:hAnsi="Calibri"/>
          <w:color w:val="000000"/>
          <w:sz w:val="22"/>
          <w:szCs w:val="22"/>
          <w:lang w:val="en-US"/>
        </w:rPr>
        <w:t>unit</w:t>
      </w:r>
      <w:r w:rsidR="002F7005" w:rsidRPr="004E053E">
        <w:rPr>
          <w:rFonts w:ascii="Calibri" w:hAnsi="Calibri"/>
          <w:color w:val="000000"/>
          <w:sz w:val="22"/>
          <w:szCs w:val="22"/>
          <w:lang w:val="en-US"/>
        </w:rPr>
        <w:t xml:space="preserve">, director or a member of the management or supervisory </w:t>
      </w:r>
      <w:r w:rsidR="00FC77D3" w:rsidRPr="004E053E">
        <w:rPr>
          <w:rFonts w:ascii="Calibri" w:hAnsi="Calibri"/>
          <w:color w:val="000000"/>
          <w:sz w:val="22"/>
          <w:szCs w:val="22"/>
        </w:rPr>
        <w:t xml:space="preserve">board of a public </w:t>
      </w:r>
      <w:r w:rsidR="002F7005" w:rsidRPr="004E053E">
        <w:rPr>
          <w:rFonts w:ascii="Calibri" w:hAnsi="Calibri"/>
          <w:color w:val="000000"/>
          <w:sz w:val="22"/>
          <w:szCs w:val="22"/>
          <w:lang w:val="en-US"/>
        </w:rPr>
        <w:t>enterprise</w:t>
      </w:r>
      <w:r w:rsidR="00FC77D3" w:rsidRPr="004E053E">
        <w:rPr>
          <w:rFonts w:ascii="Calibri" w:hAnsi="Calibri"/>
          <w:color w:val="000000"/>
          <w:sz w:val="22"/>
          <w:szCs w:val="22"/>
        </w:rPr>
        <w:t xml:space="preserve">, persons </w:t>
      </w:r>
      <w:r w:rsidR="00C51FD0" w:rsidRPr="004E053E">
        <w:rPr>
          <w:rFonts w:ascii="Calibri" w:hAnsi="Calibri"/>
          <w:color w:val="000000"/>
          <w:sz w:val="22"/>
          <w:szCs w:val="22"/>
          <w:lang w:val="en-US"/>
        </w:rPr>
        <w:t>executing</w:t>
      </w:r>
      <w:r w:rsidR="00FC77D3" w:rsidRPr="004E053E">
        <w:rPr>
          <w:rFonts w:ascii="Calibri" w:hAnsi="Calibri"/>
          <w:color w:val="000000"/>
          <w:sz w:val="22"/>
          <w:szCs w:val="22"/>
        </w:rPr>
        <w:t xml:space="preserve"> duties </w:t>
      </w:r>
      <w:r w:rsidR="00C51FD0" w:rsidRPr="004E053E">
        <w:rPr>
          <w:rFonts w:ascii="Calibri" w:hAnsi="Calibri"/>
          <w:color w:val="000000"/>
          <w:sz w:val="22"/>
          <w:szCs w:val="22"/>
          <w:lang w:val="en-US"/>
        </w:rPr>
        <w:t>within</w:t>
      </w:r>
      <w:r w:rsidR="00FC77D3" w:rsidRPr="004E053E">
        <w:rPr>
          <w:rFonts w:ascii="Calibri" w:hAnsi="Calibri"/>
          <w:color w:val="000000"/>
          <w:sz w:val="22"/>
          <w:szCs w:val="22"/>
        </w:rPr>
        <w:t xml:space="preserve"> </w:t>
      </w:r>
      <w:r w:rsidR="00C51FD0" w:rsidRPr="004E053E">
        <w:rPr>
          <w:rFonts w:ascii="Calibri" w:hAnsi="Calibri"/>
          <w:color w:val="000000"/>
          <w:sz w:val="22"/>
          <w:szCs w:val="22"/>
          <w:lang w:val="en-US"/>
        </w:rPr>
        <w:t xml:space="preserve">the </w:t>
      </w:r>
      <w:r w:rsidR="00FC77D3" w:rsidRPr="004E053E">
        <w:rPr>
          <w:rFonts w:ascii="Calibri" w:hAnsi="Calibri"/>
          <w:color w:val="000000"/>
          <w:sz w:val="22"/>
          <w:szCs w:val="22"/>
        </w:rPr>
        <w:t xml:space="preserve">bodies of </w:t>
      </w:r>
      <w:r w:rsidR="00C51FD0" w:rsidRPr="004E053E">
        <w:rPr>
          <w:rFonts w:ascii="Calibri" w:hAnsi="Calibri"/>
          <w:color w:val="000000"/>
          <w:sz w:val="22"/>
          <w:szCs w:val="22"/>
          <w:lang w:val="en-US"/>
        </w:rPr>
        <w:t xml:space="preserve">a </w:t>
      </w:r>
      <w:r w:rsidR="00FC77D3" w:rsidRPr="004E053E">
        <w:rPr>
          <w:rFonts w:ascii="Calibri" w:hAnsi="Calibri"/>
          <w:color w:val="000000"/>
          <w:sz w:val="22"/>
          <w:szCs w:val="22"/>
        </w:rPr>
        <w:t>political party</w:t>
      </w:r>
    </w:p>
    <w:p w:rsidR="00FC77D3" w:rsidRPr="004E053E" w:rsidRDefault="00574EF8" w:rsidP="00652479">
      <w:pPr>
        <w:pStyle w:val="Odstavekseznama"/>
        <w:numPr>
          <w:ilvl w:val="0"/>
          <w:numId w:val="11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4E053E">
        <w:rPr>
          <w:rFonts w:ascii="Calibri" w:hAnsi="Calibri"/>
          <w:color w:val="000000"/>
          <w:sz w:val="22"/>
          <w:szCs w:val="22"/>
          <w:lang w:val="en-US"/>
        </w:rPr>
        <w:lastRenderedPageBreak/>
        <w:t>I</w:t>
      </w:r>
      <w:r w:rsidR="00FC77D3" w:rsidRPr="004E053E">
        <w:rPr>
          <w:rFonts w:ascii="Calibri" w:hAnsi="Calibri"/>
          <w:color w:val="000000"/>
          <w:sz w:val="22"/>
          <w:szCs w:val="22"/>
        </w:rPr>
        <w:t xml:space="preserve">ndependence from any influence of commercial interests </w:t>
      </w:r>
      <w:r w:rsidR="00741BC2" w:rsidRPr="004E053E">
        <w:rPr>
          <w:rFonts w:ascii="Calibri" w:hAnsi="Calibri"/>
          <w:color w:val="000000"/>
          <w:sz w:val="22"/>
          <w:szCs w:val="22"/>
          <w:lang w:val="en-US"/>
        </w:rPr>
        <w:t>– member of the C</w:t>
      </w:r>
      <w:r w:rsidR="00FC77D3" w:rsidRPr="004E053E">
        <w:rPr>
          <w:rFonts w:ascii="Calibri" w:hAnsi="Calibri"/>
          <w:color w:val="000000"/>
          <w:sz w:val="22"/>
          <w:szCs w:val="22"/>
        </w:rPr>
        <w:t xml:space="preserve">ouncil </w:t>
      </w:r>
      <w:r w:rsidR="009705C7" w:rsidRPr="004E053E">
        <w:rPr>
          <w:rFonts w:ascii="Calibri" w:hAnsi="Calibri"/>
          <w:color w:val="000000"/>
          <w:sz w:val="22"/>
          <w:szCs w:val="22"/>
          <w:lang w:val="en-US"/>
        </w:rPr>
        <w:t>(as well as</w:t>
      </w:r>
      <w:r w:rsidR="009705C7" w:rsidRPr="004E053E">
        <w:rPr>
          <w:rFonts w:ascii="Calibri" w:hAnsi="Calibri"/>
          <w:color w:val="000000"/>
          <w:sz w:val="22"/>
          <w:szCs w:val="22"/>
        </w:rPr>
        <w:t xml:space="preserve"> members of his family)</w:t>
      </w:r>
      <w:r w:rsidR="009705C7" w:rsidRPr="004E053E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r w:rsidR="00741BC2" w:rsidRPr="004E053E">
        <w:rPr>
          <w:rFonts w:ascii="Calibri" w:hAnsi="Calibri"/>
          <w:color w:val="000000"/>
          <w:sz w:val="22"/>
          <w:szCs w:val="22"/>
          <w:lang w:val="en-US"/>
        </w:rPr>
        <w:t>may</w:t>
      </w:r>
      <w:r w:rsidR="00FC77D3" w:rsidRPr="004E053E">
        <w:rPr>
          <w:rFonts w:ascii="Calibri" w:hAnsi="Calibri"/>
          <w:color w:val="000000"/>
          <w:sz w:val="22"/>
          <w:szCs w:val="22"/>
        </w:rPr>
        <w:t xml:space="preserve"> not </w:t>
      </w:r>
      <w:r w:rsidR="009A4810" w:rsidRPr="004E053E">
        <w:rPr>
          <w:rFonts w:ascii="Calibri" w:hAnsi="Calibri"/>
          <w:color w:val="000000"/>
          <w:sz w:val="22"/>
          <w:szCs w:val="22"/>
          <w:lang w:val="en-US"/>
        </w:rPr>
        <w:t>have</w:t>
      </w:r>
      <w:r w:rsidR="00FC77D3" w:rsidRPr="004E053E">
        <w:rPr>
          <w:rFonts w:ascii="Calibri" w:hAnsi="Calibri"/>
          <w:color w:val="000000"/>
          <w:sz w:val="22"/>
          <w:szCs w:val="22"/>
        </w:rPr>
        <w:t xml:space="preserve"> directly or indirectly commercial interests in entities whose activities fall under the direct jurisdiction of the Agency or </w:t>
      </w:r>
      <w:r w:rsidR="009A4810" w:rsidRPr="004E053E">
        <w:rPr>
          <w:rFonts w:ascii="Calibri" w:hAnsi="Calibri"/>
          <w:color w:val="000000"/>
          <w:sz w:val="22"/>
          <w:szCs w:val="22"/>
          <w:lang w:val="en-US"/>
        </w:rPr>
        <w:t xml:space="preserve">in </w:t>
      </w:r>
      <w:r w:rsidR="00FC77D3" w:rsidRPr="004E053E">
        <w:rPr>
          <w:rFonts w:ascii="Calibri" w:hAnsi="Calibri"/>
          <w:color w:val="000000"/>
          <w:sz w:val="22"/>
          <w:szCs w:val="22"/>
        </w:rPr>
        <w:t xml:space="preserve">entities </w:t>
      </w:r>
      <w:r w:rsidR="009A4810" w:rsidRPr="004E053E">
        <w:rPr>
          <w:rFonts w:ascii="Calibri" w:hAnsi="Calibri"/>
          <w:color w:val="000000"/>
          <w:sz w:val="22"/>
          <w:szCs w:val="22"/>
          <w:lang w:val="en-US"/>
        </w:rPr>
        <w:t xml:space="preserve">that </w:t>
      </w:r>
      <w:r w:rsidR="00FC77D3" w:rsidRPr="004E053E">
        <w:rPr>
          <w:rFonts w:ascii="Calibri" w:hAnsi="Calibri"/>
          <w:color w:val="000000"/>
          <w:sz w:val="22"/>
          <w:szCs w:val="22"/>
        </w:rPr>
        <w:t>perform similar activities (eg advertising, electronic communications, etc.).</w:t>
      </w:r>
    </w:p>
    <w:p w:rsidR="00FC77D3" w:rsidRPr="004E053E" w:rsidRDefault="00FC77D3" w:rsidP="00652479">
      <w:pPr>
        <w:pStyle w:val="Odstavekseznama"/>
        <w:numPr>
          <w:ilvl w:val="0"/>
          <w:numId w:val="11"/>
        </w:num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4E053E">
        <w:rPr>
          <w:rFonts w:ascii="Calibri" w:hAnsi="Calibri"/>
          <w:color w:val="000000"/>
          <w:sz w:val="22"/>
          <w:szCs w:val="22"/>
        </w:rPr>
        <w:t>Determine</w:t>
      </w:r>
      <w:r w:rsidR="00574EF8" w:rsidRPr="004E053E">
        <w:rPr>
          <w:rFonts w:ascii="Calibri" w:hAnsi="Calibri"/>
          <w:color w:val="000000"/>
          <w:sz w:val="22"/>
          <w:szCs w:val="22"/>
          <w:lang w:val="en-US"/>
        </w:rPr>
        <w:t>s</w:t>
      </w:r>
      <w:r w:rsidRPr="004E053E">
        <w:rPr>
          <w:rFonts w:ascii="Calibri" w:hAnsi="Calibri"/>
          <w:color w:val="000000"/>
          <w:sz w:val="22"/>
          <w:szCs w:val="22"/>
        </w:rPr>
        <w:t xml:space="preserve"> measures in case of violation of the regulations</w:t>
      </w:r>
    </w:p>
    <w:p w:rsidR="00FC2EAF" w:rsidRPr="004E053E" w:rsidRDefault="00FC2EAF" w:rsidP="00652479">
      <w:pPr>
        <w:pStyle w:val="Odstavekseznama"/>
        <w:spacing w:line="360" w:lineRule="auto"/>
        <w:jc w:val="both"/>
        <w:rPr>
          <w:rFonts w:asciiTheme="minorHAnsi" w:hAnsiTheme="minorHAnsi" w:cs="Arial"/>
          <w:sz w:val="22"/>
          <w:szCs w:val="22"/>
          <w:lang w:val="en-US"/>
        </w:rPr>
      </w:pPr>
    </w:p>
    <w:p w:rsidR="00FC77D3" w:rsidRPr="004E053E" w:rsidRDefault="00FC77D3" w:rsidP="00652479">
      <w:pPr>
        <w:pStyle w:val="Odstavekseznama"/>
        <w:spacing w:line="360" w:lineRule="auto"/>
        <w:ind w:left="0"/>
        <w:jc w:val="both"/>
        <w:rPr>
          <w:rFonts w:asciiTheme="minorHAnsi" w:hAnsiTheme="minorHAnsi"/>
          <w:sz w:val="22"/>
          <w:szCs w:val="22"/>
          <w:lang w:val="en-US"/>
        </w:rPr>
      </w:pPr>
      <w:r w:rsidRPr="004E053E">
        <w:rPr>
          <w:rFonts w:asciiTheme="minorHAnsi" w:hAnsiTheme="minorHAnsi"/>
          <w:sz w:val="22"/>
          <w:szCs w:val="22"/>
        </w:rPr>
        <w:t>Legal provisions</w:t>
      </w:r>
      <w:r w:rsidR="00354531" w:rsidRPr="004E053E">
        <w:rPr>
          <w:rFonts w:asciiTheme="minorHAnsi" w:hAnsiTheme="minorHAnsi"/>
          <w:sz w:val="22"/>
          <w:szCs w:val="22"/>
          <w:lang w:val="en-US"/>
        </w:rPr>
        <w:t>,</w:t>
      </w:r>
      <w:r w:rsidRPr="004E053E">
        <w:rPr>
          <w:rFonts w:asciiTheme="minorHAnsi" w:hAnsiTheme="minorHAnsi"/>
          <w:sz w:val="22"/>
          <w:szCs w:val="22"/>
        </w:rPr>
        <w:t xml:space="preserve"> </w:t>
      </w:r>
      <w:r w:rsidR="00354531" w:rsidRPr="004E053E">
        <w:rPr>
          <w:rFonts w:asciiTheme="minorHAnsi" w:hAnsiTheme="minorHAnsi"/>
          <w:sz w:val="22"/>
          <w:szCs w:val="22"/>
          <w:lang w:val="en-US"/>
        </w:rPr>
        <w:t xml:space="preserve">alongside </w:t>
      </w:r>
      <w:r w:rsidRPr="004E053E">
        <w:rPr>
          <w:rFonts w:asciiTheme="minorHAnsi" w:hAnsiTheme="minorHAnsi"/>
          <w:sz w:val="22"/>
          <w:szCs w:val="22"/>
        </w:rPr>
        <w:t>in</w:t>
      </w:r>
      <w:r w:rsidR="00A55994" w:rsidRPr="004E053E">
        <w:rPr>
          <w:rFonts w:asciiTheme="minorHAnsi" w:hAnsiTheme="minorHAnsi"/>
          <w:sz w:val="22"/>
          <w:szCs w:val="22"/>
        </w:rPr>
        <w:t xml:space="preserve">dependence of the regulator </w:t>
      </w:r>
      <w:r w:rsidRPr="004E053E">
        <w:rPr>
          <w:rFonts w:asciiTheme="minorHAnsi" w:hAnsiTheme="minorHAnsi"/>
          <w:sz w:val="22"/>
          <w:szCs w:val="22"/>
        </w:rPr>
        <w:t>ensure independence of the media from political and economic influences.</w:t>
      </w:r>
    </w:p>
    <w:p w:rsidR="0045537A" w:rsidRPr="004E053E" w:rsidRDefault="0045537A" w:rsidP="00652479">
      <w:pPr>
        <w:pStyle w:val="Odstavekseznama"/>
        <w:spacing w:line="360" w:lineRule="auto"/>
        <w:ind w:left="0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A55994" w:rsidRPr="004E053E" w:rsidRDefault="0045537A" w:rsidP="00652479">
      <w:pPr>
        <w:pStyle w:val="Odstavekseznama"/>
        <w:spacing w:line="360" w:lineRule="auto"/>
        <w:ind w:left="0"/>
        <w:jc w:val="both"/>
        <w:rPr>
          <w:rFonts w:asciiTheme="minorHAnsi" w:hAnsiTheme="minorHAnsi"/>
          <w:sz w:val="22"/>
          <w:szCs w:val="22"/>
          <w:lang w:val="en-US"/>
        </w:rPr>
      </w:pPr>
      <w:r w:rsidRPr="004E053E">
        <w:rPr>
          <w:rFonts w:asciiTheme="minorHAnsi" w:hAnsiTheme="minorHAnsi"/>
          <w:sz w:val="22"/>
          <w:szCs w:val="22"/>
          <w:lang w:val="en-US"/>
        </w:rPr>
        <w:t xml:space="preserve">In eliminating </w:t>
      </w:r>
      <w:r w:rsidR="00A55994" w:rsidRPr="004E053E">
        <w:rPr>
          <w:rFonts w:asciiTheme="minorHAnsi" w:hAnsiTheme="minorHAnsi"/>
          <w:sz w:val="22"/>
          <w:szCs w:val="22"/>
        </w:rPr>
        <w:t>influenc</w:t>
      </w:r>
      <w:r w:rsidR="00A55994" w:rsidRPr="004E053E">
        <w:rPr>
          <w:rFonts w:asciiTheme="minorHAnsi" w:hAnsiTheme="minorHAnsi"/>
          <w:sz w:val="22"/>
          <w:szCs w:val="22"/>
          <w:lang w:val="en-US"/>
        </w:rPr>
        <w:t>e</w:t>
      </w:r>
      <w:r w:rsidRPr="004E053E">
        <w:rPr>
          <w:rFonts w:asciiTheme="minorHAnsi" w:hAnsiTheme="minorHAnsi"/>
          <w:sz w:val="22"/>
          <w:szCs w:val="22"/>
          <w:lang w:val="en-US"/>
        </w:rPr>
        <w:t xml:space="preserve"> from </w:t>
      </w:r>
      <w:r w:rsidR="00A55994" w:rsidRPr="004E053E">
        <w:rPr>
          <w:rFonts w:asciiTheme="minorHAnsi" w:hAnsiTheme="minorHAnsi"/>
          <w:sz w:val="22"/>
          <w:szCs w:val="22"/>
        </w:rPr>
        <w:t xml:space="preserve">political parties, </w:t>
      </w:r>
      <w:r w:rsidR="00831413" w:rsidRPr="004E053E">
        <w:rPr>
          <w:rFonts w:asciiTheme="minorHAnsi" w:hAnsiTheme="minorHAnsi"/>
          <w:sz w:val="22"/>
          <w:szCs w:val="22"/>
          <w:lang w:val="en-US"/>
        </w:rPr>
        <w:t xml:space="preserve">state </w:t>
      </w:r>
      <w:r w:rsidR="00A55994" w:rsidRPr="004E053E">
        <w:rPr>
          <w:rFonts w:asciiTheme="minorHAnsi" w:hAnsiTheme="minorHAnsi"/>
          <w:sz w:val="22"/>
          <w:szCs w:val="22"/>
        </w:rPr>
        <w:t xml:space="preserve">bodies, </w:t>
      </w:r>
      <w:r w:rsidR="00831413" w:rsidRPr="004E053E">
        <w:rPr>
          <w:rFonts w:asciiTheme="minorHAnsi" w:hAnsiTheme="minorHAnsi"/>
          <w:sz w:val="22"/>
          <w:szCs w:val="22"/>
          <w:lang w:val="en-US"/>
        </w:rPr>
        <w:t xml:space="preserve">bodies of the state </w:t>
      </w:r>
      <w:r w:rsidR="00A55994" w:rsidRPr="004E053E">
        <w:rPr>
          <w:rFonts w:asciiTheme="minorHAnsi" w:hAnsiTheme="minorHAnsi"/>
          <w:sz w:val="22"/>
          <w:szCs w:val="22"/>
        </w:rPr>
        <w:t xml:space="preserve">administration, public enterprises, local </w:t>
      </w:r>
      <w:r w:rsidR="00831413" w:rsidRPr="004E053E">
        <w:rPr>
          <w:rFonts w:asciiTheme="minorHAnsi" w:hAnsiTheme="minorHAnsi"/>
          <w:sz w:val="22"/>
          <w:szCs w:val="22"/>
          <w:lang w:val="en-US"/>
        </w:rPr>
        <w:t xml:space="preserve">self - </w:t>
      </w:r>
      <w:r w:rsidR="00A55994" w:rsidRPr="004E053E">
        <w:rPr>
          <w:rFonts w:asciiTheme="minorHAnsi" w:hAnsiTheme="minorHAnsi"/>
          <w:sz w:val="22"/>
          <w:szCs w:val="22"/>
        </w:rPr>
        <w:t>governments</w:t>
      </w:r>
      <w:r w:rsidR="00A55994" w:rsidRPr="004E053E">
        <w:rPr>
          <w:rFonts w:asciiTheme="minorHAnsi" w:hAnsiTheme="minorHAnsi"/>
          <w:sz w:val="22"/>
          <w:szCs w:val="22"/>
          <w:lang w:val="en-US"/>
        </w:rPr>
        <w:t xml:space="preserve"> units</w:t>
      </w:r>
      <w:r w:rsidR="00A55994" w:rsidRPr="004E053E">
        <w:rPr>
          <w:rFonts w:asciiTheme="minorHAnsi" w:hAnsiTheme="minorHAnsi"/>
          <w:sz w:val="22"/>
          <w:szCs w:val="22"/>
        </w:rPr>
        <w:t>, public offic</w:t>
      </w:r>
      <w:r w:rsidR="00831413" w:rsidRPr="004E053E">
        <w:rPr>
          <w:rFonts w:asciiTheme="minorHAnsi" w:hAnsiTheme="minorHAnsi"/>
          <w:sz w:val="22"/>
          <w:szCs w:val="22"/>
          <w:lang w:val="en-US"/>
        </w:rPr>
        <w:t xml:space="preserve">e holders </w:t>
      </w:r>
      <w:r w:rsidR="00A55994" w:rsidRPr="004E053E">
        <w:rPr>
          <w:rFonts w:asciiTheme="minorHAnsi" w:hAnsiTheme="minorHAnsi"/>
          <w:sz w:val="22"/>
          <w:szCs w:val="22"/>
        </w:rPr>
        <w:t>and members of their families may not p</w:t>
      </w:r>
      <w:r w:rsidR="00831413" w:rsidRPr="004E053E">
        <w:rPr>
          <w:rFonts w:asciiTheme="minorHAnsi" w:hAnsiTheme="minorHAnsi"/>
          <w:sz w:val="22"/>
          <w:szCs w:val="22"/>
          <w:lang w:val="en-US"/>
        </w:rPr>
        <w:t>ursue</w:t>
      </w:r>
      <w:r w:rsidR="00A55994" w:rsidRPr="004E053E">
        <w:rPr>
          <w:rFonts w:asciiTheme="minorHAnsi" w:hAnsiTheme="minorHAnsi"/>
          <w:sz w:val="22"/>
          <w:szCs w:val="22"/>
        </w:rPr>
        <w:t xml:space="preserve"> broadcasting activity </w:t>
      </w:r>
      <w:r w:rsidR="00831413" w:rsidRPr="004E053E">
        <w:rPr>
          <w:rFonts w:asciiTheme="minorHAnsi" w:hAnsiTheme="minorHAnsi"/>
          <w:sz w:val="22"/>
          <w:szCs w:val="22"/>
          <w:lang w:val="en-US"/>
        </w:rPr>
        <w:t xml:space="preserve">nor appear as </w:t>
      </w:r>
      <w:r w:rsidR="00A55994" w:rsidRPr="004E053E">
        <w:rPr>
          <w:rFonts w:asciiTheme="minorHAnsi" w:hAnsiTheme="minorHAnsi"/>
          <w:sz w:val="22"/>
          <w:szCs w:val="22"/>
        </w:rPr>
        <w:t xml:space="preserve">founders or co-founders </w:t>
      </w:r>
      <w:r w:rsidR="00D53151" w:rsidRPr="004E053E">
        <w:rPr>
          <w:rFonts w:asciiTheme="minorHAnsi" w:hAnsiTheme="minorHAnsi"/>
          <w:sz w:val="22"/>
          <w:szCs w:val="22"/>
          <w:lang w:val="en-US"/>
        </w:rPr>
        <w:t xml:space="preserve">or acquire </w:t>
      </w:r>
      <w:r w:rsidR="00A55994" w:rsidRPr="004E053E">
        <w:rPr>
          <w:rFonts w:asciiTheme="minorHAnsi" w:hAnsiTheme="minorHAnsi"/>
          <w:sz w:val="22"/>
          <w:szCs w:val="22"/>
        </w:rPr>
        <w:t>ownership of broadcast</w:t>
      </w:r>
      <w:r w:rsidR="00D53151" w:rsidRPr="004E053E">
        <w:rPr>
          <w:rFonts w:asciiTheme="minorHAnsi" w:hAnsiTheme="minorHAnsi"/>
          <w:sz w:val="22"/>
          <w:szCs w:val="22"/>
          <w:lang w:val="en-US"/>
        </w:rPr>
        <w:t>ers</w:t>
      </w:r>
      <w:r w:rsidR="00A55994" w:rsidRPr="004E053E">
        <w:rPr>
          <w:rFonts w:asciiTheme="minorHAnsi" w:hAnsiTheme="minorHAnsi"/>
          <w:sz w:val="22"/>
          <w:szCs w:val="22"/>
        </w:rPr>
        <w:t>.</w:t>
      </w:r>
    </w:p>
    <w:p w:rsidR="00D53151" w:rsidRPr="004E053E" w:rsidRDefault="00D53151" w:rsidP="00652479">
      <w:pPr>
        <w:pStyle w:val="Odstavekseznama"/>
        <w:spacing w:line="360" w:lineRule="auto"/>
        <w:ind w:left="0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A55994" w:rsidRPr="004E053E" w:rsidRDefault="00A55994" w:rsidP="00652479">
      <w:pPr>
        <w:pStyle w:val="Odstavekseznama"/>
        <w:spacing w:line="360" w:lineRule="auto"/>
        <w:ind w:left="0"/>
        <w:jc w:val="both"/>
        <w:rPr>
          <w:rFonts w:asciiTheme="minorHAnsi" w:hAnsiTheme="minorHAnsi"/>
          <w:sz w:val="22"/>
          <w:szCs w:val="22"/>
          <w:lang w:val="en-US"/>
        </w:rPr>
      </w:pPr>
      <w:r w:rsidRPr="004E053E">
        <w:rPr>
          <w:rFonts w:asciiTheme="minorHAnsi" w:hAnsiTheme="minorHAnsi"/>
          <w:sz w:val="22"/>
          <w:szCs w:val="22"/>
        </w:rPr>
        <w:t xml:space="preserve">In order to ensure protection of pluralism and diversity of audio and audiovisual media services, </w:t>
      </w:r>
      <w:r w:rsidR="00A32ACB" w:rsidRPr="004E053E">
        <w:rPr>
          <w:rFonts w:asciiTheme="minorHAnsi" w:hAnsiTheme="minorHAnsi"/>
          <w:sz w:val="22"/>
          <w:szCs w:val="22"/>
          <w:lang w:val="en-US"/>
        </w:rPr>
        <w:t xml:space="preserve">the Law </w:t>
      </w:r>
      <w:r w:rsidR="00A32ACB" w:rsidRPr="004E053E">
        <w:rPr>
          <w:rFonts w:asciiTheme="minorHAnsi" w:hAnsiTheme="minorHAnsi"/>
          <w:sz w:val="22"/>
          <w:szCs w:val="22"/>
        </w:rPr>
        <w:t>inc</w:t>
      </w:r>
      <w:r w:rsidR="00DA34A3" w:rsidRPr="004E053E">
        <w:rPr>
          <w:rFonts w:asciiTheme="minorHAnsi" w:hAnsiTheme="minorHAnsi"/>
          <w:sz w:val="22"/>
          <w:szCs w:val="22"/>
          <w:lang w:val="en-US"/>
        </w:rPr>
        <w:t xml:space="preserve">ludes </w:t>
      </w:r>
      <w:r w:rsidRPr="004E053E">
        <w:rPr>
          <w:rFonts w:asciiTheme="minorHAnsi" w:hAnsiTheme="minorHAnsi"/>
          <w:sz w:val="22"/>
          <w:szCs w:val="22"/>
        </w:rPr>
        <w:t>measures</w:t>
      </w:r>
      <w:r w:rsidR="00A32ACB" w:rsidRPr="004E053E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C44CB2" w:rsidRPr="004E053E">
        <w:rPr>
          <w:rFonts w:asciiTheme="minorHAnsi" w:hAnsiTheme="minorHAnsi"/>
          <w:sz w:val="22"/>
          <w:szCs w:val="22"/>
          <w:lang w:val="en-US"/>
        </w:rPr>
        <w:t>for</w:t>
      </w:r>
      <w:r w:rsidRPr="004E053E">
        <w:rPr>
          <w:rFonts w:asciiTheme="minorHAnsi" w:hAnsiTheme="minorHAnsi"/>
          <w:sz w:val="22"/>
          <w:szCs w:val="22"/>
        </w:rPr>
        <w:t xml:space="preserve"> control </w:t>
      </w:r>
      <w:r w:rsidR="00C44CB2" w:rsidRPr="004E053E">
        <w:rPr>
          <w:rFonts w:asciiTheme="minorHAnsi" w:hAnsiTheme="minorHAnsi"/>
          <w:sz w:val="22"/>
          <w:szCs w:val="22"/>
          <w:lang w:val="en-US"/>
        </w:rPr>
        <w:t xml:space="preserve">of the </w:t>
      </w:r>
      <w:r w:rsidR="00DA34A3" w:rsidRPr="004E053E">
        <w:rPr>
          <w:rFonts w:asciiTheme="minorHAnsi" w:hAnsiTheme="minorHAnsi"/>
          <w:sz w:val="22"/>
          <w:szCs w:val="22"/>
          <w:lang w:val="en-US"/>
        </w:rPr>
        <w:t xml:space="preserve">media </w:t>
      </w:r>
      <w:r w:rsidR="00C44CB2" w:rsidRPr="004E053E">
        <w:rPr>
          <w:rFonts w:asciiTheme="minorHAnsi" w:hAnsiTheme="minorHAnsi"/>
          <w:sz w:val="22"/>
          <w:szCs w:val="22"/>
          <w:lang w:val="en-US"/>
        </w:rPr>
        <w:t xml:space="preserve">ownership and </w:t>
      </w:r>
      <w:r w:rsidR="003151A0" w:rsidRPr="004E053E">
        <w:rPr>
          <w:rFonts w:asciiTheme="minorHAnsi" w:hAnsiTheme="minorHAnsi"/>
          <w:sz w:val="22"/>
          <w:szCs w:val="22"/>
          <w:lang w:val="en-US"/>
        </w:rPr>
        <w:t xml:space="preserve">for </w:t>
      </w:r>
      <w:r w:rsidR="00C44CB2" w:rsidRPr="004E053E">
        <w:rPr>
          <w:rFonts w:asciiTheme="minorHAnsi" w:hAnsiTheme="minorHAnsi"/>
          <w:sz w:val="22"/>
          <w:szCs w:val="22"/>
          <w:lang w:val="en-US"/>
        </w:rPr>
        <w:t xml:space="preserve">determining </w:t>
      </w:r>
      <w:r w:rsidR="00FF1312" w:rsidRPr="004E053E">
        <w:rPr>
          <w:rFonts w:asciiTheme="minorHAnsi" w:hAnsiTheme="minorHAnsi"/>
          <w:sz w:val="22"/>
          <w:szCs w:val="22"/>
          <w:lang w:val="en-US"/>
        </w:rPr>
        <w:t xml:space="preserve">existence of </w:t>
      </w:r>
      <w:r w:rsidRPr="004E053E">
        <w:rPr>
          <w:rFonts w:asciiTheme="minorHAnsi" w:hAnsiTheme="minorHAnsi"/>
          <w:sz w:val="22"/>
          <w:szCs w:val="22"/>
        </w:rPr>
        <w:t>ill</w:t>
      </w:r>
      <w:r w:rsidR="003151A0" w:rsidRPr="004E053E">
        <w:rPr>
          <w:rFonts w:asciiTheme="minorHAnsi" w:hAnsiTheme="minorHAnsi"/>
          <w:sz w:val="22"/>
          <w:szCs w:val="22"/>
          <w:lang w:val="en-US"/>
        </w:rPr>
        <w:t>icit</w:t>
      </w:r>
      <w:r w:rsidRPr="004E053E">
        <w:rPr>
          <w:rFonts w:asciiTheme="minorHAnsi" w:hAnsiTheme="minorHAnsi"/>
          <w:sz w:val="22"/>
          <w:szCs w:val="22"/>
        </w:rPr>
        <w:t xml:space="preserve"> media concentration. </w:t>
      </w:r>
      <w:r w:rsidR="00FF1312" w:rsidRPr="004E053E">
        <w:rPr>
          <w:rFonts w:asciiTheme="minorHAnsi" w:hAnsiTheme="minorHAnsi"/>
          <w:sz w:val="22"/>
          <w:szCs w:val="22"/>
          <w:lang w:val="en-US"/>
        </w:rPr>
        <w:t xml:space="preserve">The </w:t>
      </w:r>
      <w:r w:rsidRPr="004E053E">
        <w:rPr>
          <w:rFonts w:asciiTheme="minorHAnsi" w:hAnsiTheme="minorHAnsi"/>
          <w:sz w:val="22"/>
          <w:szCs w:val="22"/>
        </w:rPr>
        <w:t xml:space="preserve">Law </w:t>
      </w:r>
      <w:r w:rsidR="00A32ACB" w:rsidRPr="004E053E">
        <w:rPr>
          <w:rFonts w:asciiTheme="minorHAnsi" w:hAnsiTheme="minorHAnsi"/>
          <w:sz w:val="22"/>
          <w:szCs w:val="22"/>
          <w:lang w:val="en-US"/>
        </w:rPr>
        <w:t xml:space="preserve">for </w:t>
      </w:r>
      <w:r w:rsidR="00DA34A3" w:rsidRPr="004E053E">
        <w:rPr>
          <w:rFonts w:asciiTheme="minorHAnsi" w:hAnsiTheme="minorHAnsi"/>
          <w:sz w:val="22"/>
          <w:szCs w:val="22"/>
          <w:lang w:val="en-US"/>
        </w:rPr>
        <w:t>A</w:t>
      </w:r>
      <w:r w:rsidRPr="004E053E">
        <w:rPr>
          <w:rFonts w:asciiTheme="minorHAnsi" w:hAnsiTheme="minorHAnsi"/>
          <w:sz w:val="22"/>
          <w:szCs w:val="22"/>
        </w:rPr>
        <w:t xml:space="preserve">udio and </w:t>
      </w:r>
      <w:r w:rsidR="00DA34A3" w:rsidRPr="004E053E">
        <w:rPr>
          <w:rFonts w:asciiTheme="minorHAnsi" w:hAnsiTheme="minorHAnsi"/>
          <w:sz w:val="22"/>
          <w:szCs w:val="22"/>
          <w:lang w:val="en-US"/>
        </w:rPr>
        <w:t>A</w:t>
      </w:r>
      <w:r w:rsidRPr="004E053E">
        <w:rPr>
          <w:rFonts w:asciiTheme="minorHAnsi" w:hAnsiTheme="minorHAnsi"/>
          <w:sz w:val="22"/>
          <w:szCs w:val="22"/>
        </w:rPr>
        <w:t xml:space="preserve">udiovisual </w:t>
      </w:r>
      <w:r w:rsidR="00DA34A3" w:rsidRPr="004E053E">
        <w:rPr>
          <w:rFonts w:asciiTheme="minorHAnsi" w:hAnsiTheme="minorHAnsi"/>
          <w:sz w:val="22"/>
          <w:szCs w:val="22"/>
          <w:lang w:val="en-US"/>
        </w:rPr>
        <w:t>M</w:t>
      </w:r>
      <w:r w:rsidRPr="004E053E">
        <w:rPr>
          <w:rFonts w:asciiTheme="minorHAnsi" w:hAnsiTheme="minorHAnsi"/>
          <w:sz w:val="22"/>
          <w:szCs w:val="22"/>
        </w:rPr>
        <w:t xml:space="preserve">edia </w:t>
      </w:r>
      <w:r w:rsidR="00DA34A3" w:rsidRPr="004E053E">
        <w:rPr>
          <w:rFonts w:asciiTheme="minorHAnsi" w:hAnsiTheme="minorHAnsi"/>
          <w:sz w:val="22"/>
          <w:szCs w:val="22"/>
          <w:lang w:val="en-US"/>
        </w:rPr>
        <w:t>S</w:t>
      </w:r>
      <w:r w:rsidRPr="004E053E">
        <w:rPr>
          <w:rFonts w:asciiTheme="minorHAnsi" w:hAnsiTheme="minorHAnsi"/>
          <w:sz w:val="22"/>
          <w:szCs w:val="22"/>
        </w:rPr>
        <w:t>ervices allows integration of media</w:t>
      </w:r>
      <w:r w:rsidR="00FF1312" w:rsidRPr="004E053E">
        <w:rPr>
          <w:rFonts w:asciiTheme="minorHAnsi" w:hAnsiTheme="minorHAnsi"/>
          <w:sz w:val="22"/>
          <w:szCs w:val="22"/>
          <w:lang w:val="en-US"/>
        </w:rPr>
        <w:t>, but also</w:t>
      </w:r>
      <w:r w:rsidRPr="004E053E">
        <w:rPr>
          <w:rFonts w:asciiTheme="minorHAnsi" w:hAnsiTheme="minorHAnsi"/>
          <w:sz w:val="22"/>
          <w:szCs w:val="22"/>
        </w:rPr>
        <w:t xml:space="preserve"> provides restrictions </w:t>
      </w:r>
      <w:r w:rsidR="00047EBB" w:rsidRPr="004E053E">
        <w:rPr>
          <w:rFonts w:asciiTheme="minorHAnsi" w:hAnsiTheme="minorHAnsi"/>
          <w:sz w:val="22"/>
          <w:szCs w:val="22"/>
          <w:lang w:val="en-US"/>
        </w:rPr>
        <w:t xml:space="preserve">in regard to </w:t>
      </w:r>
      <w:r w:rsidR="00FF1312" w:rsidRPr="004E053E">
        <w:rPr>
          <w:rFonts w:asciiTheme="minorHAnsi" w:hAnsiTheme="minorHAnsi"/>
          <w:sz w:val="22"/>
          <w:szCs w:val="22"/>
          <w:lang w:val="en-US"/>
        </w:rPr>
        <w:t xml:space="preserve">participation in the </w:t>
      </w:r>
      <w:r w:rsidR="002F55E2" w:rsidRPr="004E053E">
        <w:rPr>
          <w:rFonts w:asciiTheme="minorHAnsi" w:hAnsiTheme="minorHAnsi"/>
          <w:sz w:val="22"/>
          <w:szCs w:val="22"/>
          <w:lang w:val="en-US"/>
        </w:rPr>
        <w:t>found</w:t>
      </w:r>
      <w:r w:rsidR="00FF1312" w:rsidRPr="004E053E">
        <w:rPr>
          <w:rFonts w:asciiTheme="minorHAnsi" w:hAnsiTheme="minorHAnsi"/>
          <w:sz w:val="22"/>
          <w:szCs w:val="22"/>
          <w:lang w:val="en-US"/>
        </w:rPr>
        <w:t>ation</w:t>
      </w:r>
      <w:r w:rsidRPr="004E053E">
        <w:rPr>
          <w:rFonts w:asciiTheme="minorHAnsi" w:hAnsiTheme="minorHAnsi"/>
          <w:sz w:val="22"/>
          <w:szCs w:val="22"/>
        </w:rPr>
        <w:t xml:space="preserve"> capital, number of broadcasters that a </w:t>
      </w:r>
      <w:r w:rsidR="00A32ACB" w:rsidRPr="004E053E">
        <w:rPr>
          <w:rFonts w:asciiTheme="minorHAnsi" w:hAnsiTheme="minorHAnsi"/>
          <w:sz w:val="22"/>
          <w:szCs w:val="22"/>
          <w:lang w:val="en-US"/>
        </w:rPr>
        <w:t>individual</w:t>
      </w:r>
      <w:r w:rsidRPr="004E053E">
        <w:rPr>
          <w:rFonts w:asciiTheme="minorHAnsi" w:hAnsiTheme="minorHAnsi"/>
          <w:sz w:val="22"/>
          <w:szCs w:val="22"/>
        </w:rPr>
        <w:t xml:space="preserve"> or legal person </w:t>
      </w:r>
      <w:r w:rsidR="00047EBB" w:rsidRPr="004E053E">
        <w:rPr>
          <w:rFonts w:asciiTheme="minorHAnsi" w:hAnsiTheme="minorHAnsi"/>
          <w:sz w:val="22"/>
          <w:szCs w:val="22"/>
          <w:lang w:val="en-US"/>
        </w:rPr>
        <w:t>may</w:t>
      </w:r>
      <w:r w:rsidRPr="004E053E">
        <w:rPr>
          <w:rFonts w:asciiTheme="minorHAnsi" w:hAnsiTheme="minorHAnsi"/>
          <w:sz w:val="22"/>
          <w:szCs w:val="22"/>
        </w:rPr>
        <w:t xml:space="preserve"> own </w:t>
      </w:r>
      <w:r w:rsidR="002F55E2" w:rsidRPr="004E053E">
        <w:rPr>
          <w:rFonts w:asciiTheme="minorHAnsi" w:hAnsiTheme="minorHAnsi"/>
          <w:sz w:val="22"/>
          <w:szCs w:val="22"/>
          <w:lang w:val="en-US"/>
        </w:rPr>
        <w:t xml:space="preserve">and </w:t>
      </w:r>
      <w:r w:rsidRPr="004E053E">
        <w:rPr>
          <w:rFonts w:asciiTheme="minorHAnsi" w:hAnsiTheme="minorHAnsi"/>
          <w:sz w:val="22"/>
          <w:szCs w:val="22"/>
        </w:rPr>
        <w:t xml:space="preserve">also </w:t>
      </w:r>
      <w:r w:rsidR="008E637C" w:rsidRPr="004E053E">
        <w:rPr>
          <w:rFonts w:asciiTheme="minorHAnsi" w:hAnsiTheme="minorHAnsi"/>
          <w:sz w:val="22"/>
          <w:szCs w:val="22"/>
          <w:lang w:val="en-US"/>
        </w:rPr>
        <w:t>in regard to</w:t>
      </w:r>
      <w:r w:rsidRPr="004E053E">
        <w:rPr>
          <w:rFonts w:asciiTheme="minorHAnsi" w:hAnsiTheme="minorHAnsi"/>
          <w:sz w:val="22"/>
          <w:szCs w:val="22"/>
        </w:rPr>
        <w:t xml:space="preserve"> type of entities </w:t>
      </w:r>
      <w:r w:rsidR="00EF5F9E" w:rsidRPr="004E053E">
        <w:rPr>
          <w:rFonts w:asciiTheme="minorHAnsi" w:hAnsiTheme="minorHAnsi"/>
          <w:sz w:val="22"/>
          <w:szCs w:val="22"/>
          <w:lang w:val="en-US"/>
        </w:rPr>
        <w:t xml:space="preserve">where </w:t>
      </w:r>
      <w:r w:rsidRPr="004E053E">
        <w:rPr>
          <w:rFonts w:asciiTheme="minorHAnsi" w:hAnsiTheme="minorHAnsi"/>
          <w:sz w:val="22"/>
          <w:szCs w:val="22"/>
        </w:rPr>
        <w:t>persons who are founders or holders of manage</w:t>
      </w:r>
      <w:r w:rsidR="00047EBB" w:rsidRPr="004E053E">
        <w:rPr>
          <w:rFonts w:asciiTheme="minorHAnsi" w:hAnsiTheme="minorHAnsi"/>
          <w:sz w:val="22"/>
          <w:szCs w:val="22"/>
          <w:lang w:val="en-US"/>
        </w:rPr>
        <w:t xml:space="preserve">rial </w:t>
      </w:r>
      <w:r w:rsidRPr="004E053E">
        <w:rPr>
          <w:rFonts w:asciiTheme="minorHAnsi" w:hAnsiTheme="minorHAnsi"/>
          <w:sz w:val="22"/>
          <w:szCs w:val="22"/>
        </w:rPr>
        <w:t xml:space="preserve">functions in broadcasters </w:t>
      </w:r>
      <w:r w:rsidR="00EF5F9E" w:rsidRPr="004E053E">
        <w:rPr>
          <w:rFonts w:asciiTheme="minorHAnsi" w:hAnsiTheme="minorHAnsi"/>
          <w:sz w:val="22"/>
          <w:szCs w:val="22"/>
          <w:lang w:val="en-US"/>
        </w:rPr>
        <w:t xml:space="preserve">may be founders or </w:t>
      </w:r>
      <w:r w:rsidR="00EF5F9E" w:rsidRPr="004E053E">
        <w:rPr>
          <w:rFonts w:asciiTheme="minorHAnsi" w:hAnsiTheme="minorHAnsi"/>
          <w:sz w:val="22"/>
          <w:szCs w:val="22"/>
        </w:rPr>
        <w:t>holders of manage</w:t>
      </w:r>
      <w:r w:rsidR="00EF5F9E" w:rsidRPr="004E053E">
        <w:rPr>
          <w:rFonts w:asciiTheme="minorHAnsi" w:hAnsiTheme="minorHAnsi"/>
          <w:sz w:val="22"/>
          <w:szCs w:val="22"/>
          <w:lang w:val="en-US"/>
        </w:rPr>
        <w:t xml:space="preserve">rial </w:t>
      </w:r>
      <w:r w:rsidR="00EF5F9E" w:rsidRPr="004E053E">
        <w:rPr>
          <w:rFonts w:asciiTheme="minorHAnsi" w:hAnsiTheme="minorHAnsi"/>
          <w:sz w:val="22"/>
          <w:szCs w:val="22"/>
        </w:rPr>
        <w:t>functions</w:t>
      </w:r>
      <w:r w:rsidR="00EF5F9E" w:rsidRPr="004E053E">
        <w:rPr>
          <w:rFonts w:asciiTheme="minorHAnsi" w:hAnsiTheme="minorHAnsi"/>
          <w:sz w:val="22"/>
          <w:szCs w:val="22"/>
          <w:lang w:val="en-US"/>
        </w:rPr>
        <w:t>.</w:t>
      </w:r>
    </w:p>
    <w:p w:rsidR="002F55E2" w:rsidRPr="004E053E" w:rsidRDefault="002F55E2" w:rsidP="00652479">
      <w:pPr>
        <w:pStyle w:val="Odstavekseznama"/>
        <w:spacing w:line="360" w:lineRule="auto"/>
        <w:ind w:left="0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A32ACB" w:rsidRPr="004E053E" w:rsidRDefault="00A32ACB" w:rsidP="00652479">
      <w:pPr>
        <w:pStyle w:val="Odstavekseznama"/>
        <w:spacing w:line="360" w:lineRule="auto"/>
        <w:ind w:left="0"/>
        <w:jc w:val="both"/>
        <w:rPr>
          <w:rFonts w:asciiTheme="minorHAnsi" w:hAnsiTheme="minorHAnsi"/>
          <w:sz w:val="22"/>
          <w:szCs w:val="22"/>
          <w:lang w:val="en-US"/>
        </w:rPr>
      </w:pPr>
      <w:r w:rsidRPr="004E053E">
        <w:rPr>
          <w:rFonts w:asciiTheme="minorHAnsi" w:hAnsiTheme="minorHAnsi"/>
          <w:sz w:val="22"/>
          <w:szCs w:val="22"/>
        </w:rPr>
        <w:t xml:space="preserve">The </w:t>
      </w:r>
      <w:r w:rsidRPr="004E053E">
        <w:rPr>
          <w:rFonts w:asciiTheme="minorHAnsi" w:hAnsiTheme="minorHAnsi"/>
          <w:sz w:val="22"/>
          <w:szCs w:val="22"/>
          <w:lang w:val="en-US"/>
        </w:rPr>
        <w:t>A</w:t>
      </w:r>
      <w:r w:rsidR="00FC77D3" w:rsidRPr="004E053E">
        <w:rPr>
          <w:rFonts w:asciiTheme="minorHAnsi" w:hAnsiTheme="minorHAnsi"/>
          <w:sz w:val="22"/>
          <w:szCs w:val="22"/>
        </w:rPr>
        <w:t>gency</w:t>
      </w:r>
      <w:r w:rsidRPr="004E053E">
        <w:rPr>
          <w:rFonts w:asciiTheme="minorHAnsi" w:hAnsiTheme="minorHAnsi"/>
          <w:sz w:val="22"/>
          <w:szCs w:val="22"/>
          <w:lang w:val="en-US"/>
        </w:rPr>
        <w:t>,</w:t>
      </w:r>
      <w:r w:rsidR="00FC77D3" w:rsidRPr="004E053E">
        <w:rPr>
          <w:rFonts w:asciiTheme="minorHAnsi" w:hAnsiTheme="minorHAnsi"/>
          <w:sz w:val="22"/>
          <w:szCs w:val="22"/>
        </w:rPr>
        <w:t xml:space="preserve"> </w:t>
      </w:r>
      <w:r w:rsidR="001F249A" w:rsidRPr="004E053E">
        <w:rPr>
          <w:rFonts w:asciiTheme="minorHAnsi" w:hAnsiTheme="minorHAnsi"/>
          <w:sz w:val="22"/>
          <w:szCs w:val="22"/>
          <w:lang w:val="en-US"/>
        </w:rPr>
        <w:t xml:space="preserve">former </w:t>
      </w:r>
      <w:r w:rsidR="00FC77D3" w:rsidRPr="004E053E">
        <w:rPr>
          <w:rFonts w:asciiTheme="minorHAnsi" w:hAnsiTheme="minorHAnsi"/>
          <w:sz w:val="22"/>
          <w:szCs w:val="22"/>
        </w:rPr>
        <w:t>Broadcasting Council regularly monitors the implementation of these provisions and undertake</w:t>
      </w:r>
      <w:r w:rsidR="001F249A" w:rsidRPr="004E053E">
        <w:rPr>
          <w:rFonts w:asciiTheme="minorHAnsi" w:hAnsiTheme="minorHAnsi"/>
          <w:sz w:val="22"/>
          <w:szCs w:val="22"/>
          <w:lang w:val="en-US"/>
        </w:rPr>
        <w:t>s</w:t>
      </w:r>
      <w:r w:rsidR="00FC77D3" w:rsidRPr="004E053E">
        <w:rPr>
          <w:rFonts w:asciiTheme="minorHAnsi" w:hAnsiTheme="minorHAnsi"/>
          <w:sz w:val="22"/>
          <w:szCs w:val="22"/>
        </w:rPr>
        <w:t xml:space="preserve"> a range of activities for their consistent</w:t>
      </w:r>
      <w:r w:rsidR="008D12C2" w:rsidRPr="004E053E">
        <w:rPr>
          <w:rFonts w:asciiTheme="minorHAnsi" w:hAnsiTheme="minorHAnsi"/>
          <w:sz w:val="22"/>
          <w:szCs w:val="22"/>
          <w:lang w:val="en-US"/>
        </w:rPr>
        <w:t xml:space="preserve"> application</w:t>
      </w:r>
      <w:r w:rsidR="00FC77D3" w:rsidRPr="004E053E">
        <w:rPr>
          <w:rFonts w:asciiTheme="minorHAnsi" w:hAnsiTheme="minorHAnsi"/>
          <w:sz w:val="22"/>
          <w:szCs w:val="22"/>
        </w:rPr>
        <w:t xml:space="preserve">. As a result, all cases </w:t>
      </w:r>
      <w:r w:rsidR="00EB7476" w:rsidRPr="004E053E">
        <w:rPr>
          <w:rFonts w:asciiTheme="minorHAnsi" w:hAnsiTheme="minorHAnsi"/>
          <w:sz w:val="22"/>
          <w:szCs w:val="22"/>
          <w:lang w:val="en-US"/>
        </w:rPr>
        <w:t xml:space="preserve">of </w:t>
      </w:r>
      <w:r w:rsidR="00FC77D3" w:rsidRPr="004E053E">
        <w:rPr>
          <w:rFonts w:asciiTheme="minorHAnsi" w:hAnsiTheme="minorHAnsi"/>
          <w:sz w:val="22"/>
          <w:szCs w:val="22"/>
        </w:rPr>
        <w:t>political interference in media ownership</w:t>
      </w:r>
      <w:r w:rsidR="008D12C2" w:rsidRPr="004E053E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EB7476" w:rsidRPr="004E053E">
        <w:rPr>
          <w:rFonts w:asciiTheme="minorHAnsi" w:hAnsiTheme="minorHAnsi"/>
          <w:sz w:val="22"/>
          <w:szCs w:val="22"/>
          <w:lang w:val="en-US"/>
        </w:rPr>
        <w:t xml:space="preserve">and </w:t>
      </w:r>
      <w:r w:rsidR="0067545C" w:rsidRPr="004E053E">
        <w:rPr>
          <w:rFonts w:asciiTheme="minorHAnsi" w:hAnsiTheme="minorHAnsi"/>
          <w:sz w:val="22"/>
          <w:szCs w:val="22"/>
          <w:lang w:val="en-US"/>
        </w:rPr>
        <w:t xml:space="preserve">illicit </w:t>
      </w:r>
      <w:r w:rsidR="00FC77D3" w:rsidRPr="004E053E">
        <w:rPr>
          <w:rFonts w:asciiTheme="minorHAnsi" w:hAnsiTheme="minorHAnsi"/>
          <w:sz w:val="22"/>
          <w:szCs w:val="22"/>
        </w:rPr>
        <w:t>media concentration</w:t>
      </w:r>
      <w:r w:rsidR="00EB7476" w:rsidRPr="004E053E">
        <w:rPr>
          <w:rFonts w:asciiTheme="minorHAnsi" w:hAnsiTheme="minorHAnsi"/>
          <w:sz w:val="22"/>
          <w:szCs w:val="22"/>
          <w:lang w:val="en-US"/>
        </w:rPr>
        <w:t xml:space="preserve"> were</w:t>
      </w:r>
      <w:r w:rsidR="00EB7476" w:rsidRPr="004E053E">
        <w:rPr>
          <w:rFonts w:asciiTheme="minorHAnsi" w:hAnsiTheme="minorHAnsi"/>
          <w:color w:val="FF0000"/>
          <w:sz w:val="22"/>
          <w:szCs w:val="22"/>
          <w:lang w:val="en-US"/>
        </w:rPr>
        <w:t xml:space="preserve"> resolved.</w:t>
      </w:r>
    </w:p>
    <w:p w:rsidR="001F249A" w:rsidRPr="004E053E" w:rsidRDefault="001F249A" w:rsidP="00652479">
      <w:pPr>
        <w:pStyle w:val="Odstavekseznama"/>
        <w:spacing w:line="360" w:lineRule="auto"/>
        <w:ind w:left="0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A32ACB" w:rsidRPr="004E053E" w:rsidRDefault="00A32ACB" w:rsidP="00652479">
      <w:pPr>
        <w:pStyle w:val="Odstavekseznama"/>
        <w:spacing w:line="360" w:lineRule="auto"/>
        <w:ind w:left="0"/>
        <w:jc w:val="both"/>
        <w:rPr>
          <w:rFonts w:asciiTheme="minorHAnsi" w:hAnsiTheme="minorHAnsi"/>
          <w:sz w:val="22"/>
          <w:szCs w:val="22"/>
          <w:lang w:val="en-US"/>
        </w:rPr>
      </w:pPr>
      <w:r w:rsidRPr="004E053E">
        <w:rPr>
          <w:rFonts w:asciiTheme="minorHAnsi" w:hAnsiTheme="minorHAnsi"/>
          <w:sz w:val="22"/>
          <w:szCs w:val="22"/>
          <w:lang w:val="en-US"/>
        </w:rPr>
        <w:t xml:space="preserve">It's about respecting legal provisions. As for the creation of media policy, the regulator </w:t>
      </w:r>
      <w:r w:rsidR="00511D7B" w:rsidRPr="004E053E">
        <w:rPr>
          <w:rFonts w:asciiTheme="minorHAnsi" w:hAnsiTheme="minorHAnsi"/>
          <w:sz w:val="22"/>
          <w:szCs w:val="22"/>
          <w:lang w:val="en-US"/>
        </w:rPr>
        <w:t xml:space="preserve">adopted the </w:t>
      </w:r>
      <w:r w:rsidRPr="004E053E">
        <w:rPr>
          <w:rFonts w:asciiTheme="minorHAnsi" w:hAnsiTheme="minorHAnsi"/>
          <w:sz w:val="22"/>
          <w:szCs w:val="22"/>
          <w:lang w:val="en-US"/>
        </w:rPr>
        <w:t>second Strategy for Development of Broadcasting</w:t>
      </w:r>
      <w:r w:rsidR="00715E91" w:rsidRPr="004E053E"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4E053E">
        <w:rPr>
          <w:rFonts w:asciiTheme="minorHAnsi" w:hAnsiTheme="minorHAnsi"/>
          <w:sz w:val="22"/>
          <w:szCs w:val="22"/>
          <w:lang w:val="en-US"/>
        </w:rPr>
        <w:t>covering the period from 2013-2017</w:t>
      </w:r>
      <w:r w:rsidR="00715E91" w:rsidRPr="004E053E">
        <w:rPr>
          <w:rFonts w:asciiTheme="minorHAnsi" w:hAnsiTheme="minorHAnsi"/>
          <w:sz w:val="22"/>
          <w:szCs w:val="22"/>
          <w:lang w:val="en-US"/>
        </w:rPr>
        <w:t xml:space="preserve">. The Strategy </w:t>
      </w:r>
      <w:r w:rsidRPr="004E053E">
        <w:rPr>
          <w:rFonts w:asciiTheme="minorHAnsi" w:hAnsiTheme="minorHAnsi"/>
          <w:sz w:val="22"/>
          <w:szCs w:val="22"/>
          <w:lang w:val="en-US"/>
        </w:rPr>
        <w:t xml:space="preserve">is a document </w:t>
      </w:r>
      <w:r w:rsidR="00990319" w:rsidRPr="004E053E">
        <w:rPr>
          <w:rFonts w:asciiTheme="minorHAnsi" w:hAnsiTheme="minorHAnsi"/>
          <w:sz w:val="22"/>
          <w:szCs w:val="22"/>
          <w:lang w:val="en-US"/>
        </w:rPr>
        <w:t>which o</w:t>
      </w:r>
      <w:r w:rsidRPr="004E053E">
        <w:rPr>
          <w:rFonts w:asciiTheme="minorHAnsi" w:hAnsiTheme="minorHAnsi"/>
          <w:sz w:val="22"/>
          <w:szCs w:val="22"/>
          <w:lang w:val="en-US"/>
        </w:rPr>
        <w:t xml:space="preserve">n </w:t>
      </w:r>
      <w:r w:rsidR="00990319" w:rsidRPr="004E053E">
        <w:rPr>
          <w:rFonts w:asciiTheme="minorHAnsi" w:hAnsiTheme="minorHAnsi"/>
          <w:sz w:val="22"/>
          <w:szCs w:val="22"/>
          <w:lang w:val="en-US"/>
        </w:rPr>
        <w:t xml:space="preserve">the basis of </w:t>
      </w:r>
      <w:r w:rsidRPr="004E053E">
        <w:rPr>
          <w:rFonts w:asciiTheme="minorHAnsi" w:hAnsiTheme="minorHAnsi"/>
          <w:sz w:val="22"/>
          <w:szCs w:val="22"/>
          <w:lang w:val="en-US"/>
        </w:rPr>
        <w:t>detailed and comprehensive analysis</w:t>
      </w:r>
      <w:r w:rsidR="00990319" w:rsidRPr="004E053E">
        <w:rPr>
          <w:rFonts w:asciiTheme="minorHAnsi" w:hAnsiTheme="minorHAnsi"/>
          <w:sz w:val="22"/>
          <w:szCs w:val="22"/>
          <w:lang w:val="en-US"/>
        </w:rPr>
        <w:t xml:space="preserve"> detects the </w:t>
      </w:r>
      <w:r w:rsidRPr="004E053E">
        <w:rPr>
          <w:rFonts w:asciiTheme="minorHAnsi" w:hAnsiTheme="minorHAnsi"/>
          <w:sz w:val="22"/>
          <w:szCs w:val="22"/>
          <w:lang w:val="en-US"/>
        </w:rPr>
        <w:t>conditions in the area of ​​broadcasting and determinate</w:t>
      </w:r>
      <w:r w:rsidR="00990319" w:rsidRPr="004E053E">
        <w:rPr>
          <w:rFonts w:asciiTheme="minorHAnsi" w:hAnsiTheme="minorHAnsi"/>
          <w:sz w:val="22"/>
          <w:szCs w:val="22"/>
          <w:lang w:val="en-US"/>
        </w:rPr>
        <w:t>s</w:t>
      </w:r>
      <w:r w:rsidRPr="004E053E">
        <w:rPr>
          <w:rFonts w:asciiTheme="minorHAnsi" w:hAnsiTheme="minorHAnsi"/>
          <w:sz w:val="22"/>
          <w:szCs w:val="22"/>
          <w:lang w:val="en-US"/>
        </w:rPr>
        <w:t xml:space="preserve"> measurable and achievable solutions that will contribute to the advancement of broadcasting.</w:t>
      </w:r>
    </w:p>
    <w:p w:rsidR="00713FB4" w:rsidRPr="004E053E" w:rsidRDefault="00A32ACB" w:rsidP="00652479">
      <w:pPr>
        <w:pStyle w:val="Odstavekseznama"/>
        <w:spacing w:line="360" w:lineRule="auto"/>
        <w:ind w:left="0"/>
        <w:jc w:val="both"/>
        <w:rPr>
          <w:rFonts w:asciiTheme="minorHAnsi" w:hAnsiTheme="minorHAnsi"/>
          <w:sz w:val="22"/>
          <w:szCs w:val="22"/>
          <w:lang w:val="en-US"/>
        </w:rPr>
      </w:pPr>
      <w:r w:rsidRPr="004E053E">
        <w:rPr>
          <w:rFonts w:asciiTheme="minorHAnsi" w:hAnsiTheme="minorHAnsi"/>
          <w:sz w:val="22"/>
          <w:szCs w:val="22"/>
          <w:lang w:val="en-US"/>
        </w:rPr>
        <w:lastRenderedPageBreak/>
        <w:t>During the preparation of the Strategy</w:t>
      </w:r>
      <w:r w:rsidR="00D358DF" w:rsidRPr="004E053E">
        <w:rPr>
          <w:rFonts w:asciiTheme="minorHAnsi" w:hAnsiTheme="minorHAnsi"/>
          <w:sz w:val="22"/>
          <w:szCs w:val="22"/>
          <w:lang w:val="en-US"/>
        </w:rPr>
        <w:t>,</w:t>
      </w:r>
      <w:r w:rsidRPr="004E053E">
        <w:rPr>
          <w:rFonts w:asciiTheme="minorHAnsi" w:hAnsiTheme="minorHAnsi"/>
          <w:sz w:val="22"/>
          <w:szCs w:val="22"/>
          <w:lang w:val="en-US"/>
        </w:rPr>
        <w:t xml:space="preserve"> the Agency worked with all </w:t>
      </w:r>
      <w:r w:rsidR="00D358DF" w:rsidRPr="004E053E">
        <w:rPr>
          <w:rFonts w:asciiTheme="minorHAnsi" w:hAnsiTheme="minorHAnsi"/>
          <w:sz w:val="22"/>
          <w:szCs w:val="22"/>
          <w:lang w:val="en-US"/>
        </w:rPr>
        <w:t>relevant</w:t>
      </w:r>
      <w:r w:rsidRPr="004E053E">
        <w:rPr>
          <w:rFonts w:asciiTheme="minorHAnsi" w:hAnsiTheme="minorHAnsi"/>
          <w:sz w:val="22"/>
          <w:szCs w:val="22"/>
          <w:lang w:val="en-US"/>
        </w:rPr>
        <w:t xml:space="preserve"> institutions in this area</w:t>
      </w:r>
      <w:r w:rsidR="004E341A" w:rsidRPr="004E053E">
        <w:rPr>
          <w:rFonts w:asciiTheme="minorHAnsi" w:hAnsiTheme="minorHAnsi"/>
          <w:sz w:val="22"/>
          <w:szCs w:val="22"/>
          <w:lang w:val="en-US"/>
        </w:rPr>
        <w:t xml:space="preserve"> whereas several meetings with representatives of different target groups were held in the framework of the </w:t>
      </w:r>
      <w:r w:rsidRPr="004E053E">
        <w:rPr>
          <w:rFonts w:asciiTheme="minorHAnsi" w:hAnsiTheme="minorHAnsi"/>
          <w:sz w:val="22"/>
          <w:szCs w:val="22"/>
          <w:lang w:val="en-US"/>
        </w:rPr>
        <w:t xml:space="preserve">public </w:t>
      </w:r>
      <w:r w:rsidR="004E341A" w:rsidRPr="004E053E">
        <w:rPr>
          <w:rFonts w:asciiTheme="minorHAnsi" w:hAnsiTheme="minorHAnsi"/>
          <w:sz w:val="22"/>
          <w:szCs w:val="22"/>
          <w:lang w:val="en-US"/>
        </w:rPr>
        <w:t>consultation</w:t>
      </w:r>
      <w:r w:rsidRPr="004E053E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713FB4" w:rsidRPr="004E053E">
        <w:rPr>
          <w:rFonts w:asciiTheme="minorHAnsi" w:hAnsiTheme="minorHAnsi"/>
          <w:sz w:val="22"/>
          <w:szCs w:val="22"/>
          <w:lang w:val="en-US"/>
        </w:rPr>
        <w:t xml:space="preserve">- </w:t>
      </w:r>
      <w:r w:rsidRPr="004E053E">
        <w:rPr>
          <w:rFonts w:asciiTheme="minorHAnsi" w:hAnsiTheme="minorHAnsi"/>
          <w:sz w:val="22"/>
          <w:szCs w:val="22"/>
          <w:lang w:val="en-US"/>
        </w:rPr>
        <w:t>over sixty relevant institutions and organizations whose activities are related to broadcasting</w:t>
      </w:r>
      <w:r w:rsidR="00974D26" w:rsidRPr="004E053E">
        <w:rPr>
          <w:rFonts w:asciiTheme="minorHAnsi" w:hAnsiTheme="minorHAnsi"/>
          <w:sz w:val="22"/>
          <w:szCs w:val="22"/>
          <w:lang w:val="en-US"/>
        </w:rPr>
        <w:t xml:space="preserve"> were invited</w:t>
      </w:r>
      <w:r w:rsidR="00713FB4" w:rsidRPr="004E053E">
        <w:rPr>
          <w:rFonts w:asciiTheme="minorHAnsi" w:hAnsiTheme="minorHAnsi"/>
          <w:sz w:val="22"/>
          <w:szCs w:val="22"/>
          <w:lang w:val="en-US"/>
        </w:rPr>
        <w:t xml:space="preserve"> to attend the meetings.</w:t>
      </w:r>
    </w:p>
    <w:p w:rsidR="00713FB4" w:rsidRPr="004E053E" w:rsidRDefault="00713FB4" w:rsidP="00652479">
      <w:pPr>
        <w:pStyle w:val="Odstavekseznama"/>
        <w:spacing w:line="360" w:lineRule="auto"/>
        <w:ind w:left="0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DC6972" w:rsidRPr="004E053E" w:rsidRDefault="00652479" w:rsidP="00652479">
      <w:pPr>
        <w:pStyle w:val="Odstavekseznama"/>
        <w:spacing w:line="360" w:lineRule="auto"/>
        <w:ind w:left="0"/>
        <w:jc w:val="both"/>
        <w:rPr>
          <w:rFonts w:asciiTheme="minorHAnsi" w:hAnsiTheme="minorHAnsi"/>
          <w:sz w:val="22"/>
          <w:szCs w:val="22"/>
          <w:lang w:val="en-US"/>
        </w:rPr>
      </w:pPr>
      <w:r w:rsidRPr="004E053E">
        <w:rPr>
          <w:rFonts w:asciiTheme="minorHAnsi" w:hAnsiTheme="minorHAnsi"/>
          <w:sz w:val="22"/>
          <w:szCs w:val="22"/>
          <w:lang w:val="en-US"/>
        </w:rPr>
        <w:t xml:space="preserve">An integral part of the Strategy is an Action plan that includes specific measures, activities, indicators, holders </w:t>
      </w:r>
      <w:r w:rsidR="000A3C22" w:rsidRPr="004E053E">
        <w:rPr>
          <w:rFonts w:asciiTheme="minorHAnsi" w:hAnsiTheme="minorHAnsi"/>
          <w:sz w:val="22"/>
          <w:szCs w:val="22"/>
          <w:lang w:val="en-US"/>
        </w:rPr>
        <w:t xml:space="preserve">of activities </w:t>
      </w:r>
      <w:r w:rsidRPr="004E053E">
        <w:rPr>
          <w:rFonts w:asciiTheme="minorHAnsi" w:hAnsiTheme="minorHAnsi"/>
          <w:sz w:val="22"/>
          <w:szCs w:val="22"/>
          <w:lang w:val="en-US"/>
        </w:rPr>
        <w:t>and deadlines. Agency actively monitors the implementation of the Action Plan</w:t>
      </w:r>
      <w:r w:rsidR="004B5CE7" w:rsidRPr="004E053E">
        <w:rPr>
          <w:rFonts w:asciiTheme="minorHAnsi" w:hAnsiTheme="minorHAnsi"/>
          <w:sz w:val="22"/>
          <w:szCs w:val="22"/>
          <w:lang w:val="en-US"/>
        </w:rPr>
        <w:t xml:space="preserve"> while</w:t>
      </w:r>
      <w:r w:rsidRPr="004E053E">
        <w:rPr>
          <w:rFonts w:asciiTheme="minorHAnsi" w:hAnsiTheme="minorHAnsi"/>
          <w:sz w:val="22"/>
          <w:szCs w:val="22"/>
          <w:lang w:val="en-US"/>
        </w:rPr>
        <w:t xml:space="preserve"> other holders of the activities at least once a year should report to the Agency for the implementation of activities in </w:t>
      </w:r>
      <w:r w:rsidR="004B5CE7" w:rsidRPr="004E053E">
        <w:rPr>
          <w:rFonts w:asciiTheme="minorHAnsi" w:hAnsiTheme="minorHAnsi"/>
          <w:sz w:val="22"/>
          <w:szCs w:val="22"/>
          <w:lang w:val="en-US"/>
        </w:rPr>
        <w:t>the scope o</w:t>
      </w:r>
      <w:r w:rsidRPr="004E053E">
        <w:rPr>
          <w:rFonts w:asciiTheme="minorHAnsi" w:hAnsiTheme="minorHAnsi"/>
          <w:sz w:val="22"/>
          <w:szCs w:val="22"/>
          <w:lang w:val="en-US"/>
        </w:rPr>
        <w:t>f their competence</w:t>
      </w:r>
      <w:r w:rsidR="004B5CE7" w:rsidRPr="004E053E">
        <w:rPr>
          <w:rFonts w:asciiTheme="minorHAnsi" w:hAnsiTheme="minorHAnsi"/>
          <w:sz w:val="22"/>
          <w:szCs w:val="22"/>
          <w:lang w:val="en-US"/>
        </w:rPr>
        <w:t>.</w:t>
      </w:r>
      <w:r w:rsidRPr="004E053E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4B5CE7" w:rsidRPr="004E053E">
        <w:rPr>
          <w:rFonts w:asciiTheme="minorHAnsi" w:hAnsiTheme="minorHAnsi"/>
          <w:sz w:val="22"/>
          <w:szCs w:val="22"/>
          <w:lang w:val="en-US"/>
        </w:rPr>
        <w:t>T</w:t>
      </w:r>
      <w:r w:rsidRPr="004E053E">
        <w:rPr>
          <w:rFonts w:asciiTheme="minorHAnsi" w:hAnsiTheme="minorHAnsi"/>
          <w:sz w:val="22"/>
          <w:szCs w:val="22"/>
          <w:lang w:val="en-US"/>
        </w:rPr>
        <w:t xml:space="preserve">hen the Agency, </w:t>
      </w:r>
      <w:r w:rsidR="004B5CE7" w:rsidRPr="004E053E">
        <w:rPr>
          <w:rFonts w:asciiTheme="minorHAnsi" w:hAnsiTheme="minorHAnsi"/>
          <w:sz w:val="22"/>
          <w:szCs w:val="22"/>
          <w:lang w:val="en-US"/>
        </w:rPr>
        <w:t xml:space="preserve">will submit summary report </w:t>
      </w:r>
      <w:r w:rsidR="00CC1086" w:rsidRPr="004E053E">
        <w:rPr>
          <w:rFonts w:asciiTheme="minorHAnsi" w:hAnsiTheme="minorHAnsi"/>
          <w:sz w:val="22"/>
          <w:szCs w:val="22"/>
          <w:lang w:val="en-US"/>
        </w:rPr>
        <w:t xml:space="preserve">that will also include the activities of the Agency </w:t>
      </w:r>
      <w:r w:rsidRPr="004E053E">
        <w:rPr>
          <w:rFonts w:asciiTheme="minorHAnsi" w:hAnsiTheme="minorHAnsi"/>
          <w:sz w:val="22"/>
          <w:szCs w:val="22"/>
          <w:lang w:val="en-US"/>
        </w:rPr>
        <w:t>to the Parliament and the Government</w:t>
      </w:r>
      <w:r w:rsidR="00CC1086" w:rsidRPr="004E053E">
        <w:rPr>
          <w:rFonts w:asciiTheme="minorHAnsi" w:hAnsiTheme="minorHAnsi"/>
          <w:sz w:val="22"/>
          <w:szCs w:val="22"/>
          <w:lang w:val="en-US"/>
        </w:rPr>
        <w:t xml:space="preserve"> of the Republic of Macedonia.</w:t>
      </w:r>
      <w:r w:rsidRPr="004E053E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:rsidR="00E07D8F" w:rsidRPr="004E053E" w:rsidRDefault="00E07D8F" w:rsidP="00652479">
      <w:pPr>
        <w:pStyle w:val="Odstavekseznama"/>
        <w:spacing w:line="360" w:lineRule="auto"/>
        <w:ind w:left="0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E07D8F" w:rsidRPr="004E053E" w:rsidRDefault="00E07D8F" w:rsidP="00652479">
      <w:pPr>
        <w:pStyle w:val="Odstavekseznama"/>
        <w:spacing w:line="360" w:lineRule="auto"/>
        <w:ind w:left="0"/>
        <w:jc w:val="both"/>
        <w:rPr>
          <w:rFonts w:asciiTheme="minorHAnsi" w:hAnsiTheme="minorHAnsi"/>
          <w:sz w:val="22"/>
          <w:szCs w:val="22"/>
          <w:lang w:val="en-US"/>
        </w:rPr>
      </w:pPr>
    </w:p>
    <w:sectPr w:rsidR="00E07D8F" w:rsidRPr="004E053E" w:rsidSect="00FB083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18D" w:rsidRDefault="00B6418D" w:rsidP="00CC1086">
      <w:pPr>
        <w:spacing w:after="0" w:line="240" w:lineRule="auto"/>
      </w:pPr>
      <w:r>
        <w:separator/>
      </w:r>
    </w:p>
  </w:endnote>
  <w:endnote w:type="continuationSeparator" w:id="0">
    <w:p w:rsidR="00B6418D" w:rsidRDefault="00B6418D" w:rsidP="00CC1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DI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36235"/>
      <w:docPartObj>
        <w:docPartGallery w:val="Page Numbers (Bottom of Page)"/>
        <w:docPartUnique/>
      </w:docPartObj>
    </w:sdtPr>
    <w:sdtContent>
      <w:p w:rsidR="00CC1086" w:rsidRDefault="00372DA0">
        <w:pPr>
          <w:pStyle w:val="Noga"/>
          <w:jc w:val="center"/>
        </w:pPr>
        <w:fldSimple w:instr=" PAGE   \* MERGEFORMAT ">
          <w:r w:rsidR="004E053E">
            <w:rPr>
              <w:noProof/>
            </w:rPr>
            <w:t>4</w:t>
          </w:r>
        </w:fldSimple>
      </w:p>
    </w:sdtContent>
  </w:sdt>
  <w:p w:rsidR="00CC1086" w:rsidRDefault="00CC1086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18D" w:rsidRDefault="00B6418D" w:rsidP="00CC1086">
      <w:pPr>
        <w:spacing w:after="0" w:line="240" w:lineRule="auto"/>
      </w:pPr>
      <w:r>
        <w:separator/>
      </w:r>
    </w:p>
  </w:footnote>
  <w:footnote w:type="continuationSeparator" w:id="0">
    <w:p w:rsidR="00B6418D" w:rsidRDefault="00B6418D" w:rsidP="00CC10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155E5"/>
    <w:multiLevelType w:val="hybridMultilevel"/>
    <w:tmpl w:val="88F6B1C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32F77"/>
    <w:multiLevelType w:val="hybridMultilevel"/>
    <w:tmpl w:val="3564BCBA"/>
    <w:lvl w:ilvl="0" w:tplc="A2BA3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8AB62C">
      <w:start w:val="13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D60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7C03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A24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CCF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548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D2C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3E8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55F4781"/>
    <w:multiLevelType w:val="hybridMultilevel"/>
    <w:tmpl w:val="B808814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145A0"/>
    <w:multiLevelType w:val="hybridMultilevel"/>
    <w:tmpl w:val="F4784D8A"/>
    <w:lvl w:ilvl="0" w:tplc="69E632D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207BA"/>
    <w:multiLevelType w:val="multilevel"/>
    <w:tmpl w:val="2E3C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CD2405"/>
    <w:multiLevelType w:val="hybridMultilevel"/>
    <w:tmpl w:val="2968ECB0"/>
    <w:lvl w:ilvl="0" w:tplc="DA58F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24DE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6ACE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1A3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CCD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9A7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DA4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764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E84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CDB13EE"/>
    <w:multiLevelType w:val="multilevel"/>
    <w:tmpl w:val="7D52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D33373"/>
    <w:multiLevelType w:val="multilevel"/>
    <w:tmpl w:val="EC4C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6F2297F"/>
    <w:multiLevelType w:val="hybridMultilevel"/>
    <w:tmpl w:val="EBB87572"/>
    <w:lvl w:ilvl="0" w:tplc="285A622E">
      <w:start w:val="1"/>
      <w:numFmt w:val="decimal"/>
      <w:lvlText w:val="(%1)"/>
      <w:lvlJc w:val="left"/>
      <w:pPr>
        <w:ind w:left="976" w:hanging="55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501" w:hanging="360"/>
      </w:pPr>
    </w:lvl>
    <w:lvl w:ilvl="2" w:tplc="042F001B" w:tentative="1">
      <w:start w:val="1"/>
      <w:numFmt w:val="lowerRoman"/>
      <w:lvlText w:val="%3."/>
      <w:lvlJc w:val="right"/>
      <w:pPr>
        <w:ind w:left="2221" w:hanging="180"/>
      </w:pPr>
    </w:lvl>
    <w:lvl w:ilvl="3" w:tplc="042F000F" w:tentative="1">
      <w:start w:val="1"/>
      <w:numFmt w:val="decimal"/>
      <w:lvlText w:val="%4."/>
      <w:lvlJc w:val="left"/>
      <w:pPr>
        <w:ind w:left="2941" w:hanging="360"/>
      </w:pPr>
    </w:lvl>
    <w:lvl w:ilvl="4" w:tplc="042F0019" w:tentative="1">
      <w:start w:val="1"/>
      <w:numFmt w:val="lowerLetter"/>
      <w:lvlText w:val="%5."/>
      <w:lvlJc w:val="left"/>
      <w:pPr>
        <w:ind w:left="3661" w:hanging="360"/>
      </w:pPr>
    </w:lvl>
    <w:lvl w:ilvl="5" w:tplc="042F001B" w:tentative="1">
      <w:start w:val="1"/>
      <w:numFmt w:val="lowerRoman"/>
      <w:lvlText w:val="%6."/>
      <w:lvlJc w:val="right"/>
      <w:pPr>
        <w:ind w:left="4381" w:hanging="180"/>
      </w:pPr>
    </w:lvl>
    <w:lvl w:ilvl="6" w:tplc="042F000F" w:tentative="1">
      <w:start w:val="1"/>
      <w:numFmt w:val="decimal"/>
      <w:lvlText w:val="%7."/>
      <w:lvlJc w:val="left"/>
      <w:pPr>
        <w:ind w:left="5101" w:hanging="360"/>
      </w:pPr>
    </w:lvl>
    <w:lvl w:ilvl="7" w:tplc="042F0019" w:tentative="1">
      <w:start w:val="1"/>
      <w:numFmt w:val="lowerLetter"/>
      <w:lvlText w:val="%8."/>
      <w:lvlJc w:val="left"/>
      <w:pPr>
        <w:ind w:left="5821" w:hanging="360"/>
      </w:pPr>
    </w:lvl>
    <w:lvl w:ilvl="8" w:tplc="042F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9">
    <w:nsid w:val="78C613C6"/>
    <w:multiLevelType w:val="multilevel"/>
    <w:tmpl w:val="AA08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0813C9"/>
    <w:multiLevelType w:val="hybridMultilevel"/>
    <w:tmpl w:val="375E9F3C"/>
    <w:lvl w:ilvl="0" w:tplc="37B69C2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B27AA6"/>
    <w:multiLevelType w:val="multilevel"/>
    <w:tmpl w:val="0190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11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7299"/>
    <w:rsid w:val="0000582B"/>
    <w:rsid w:val="00006BC9"/>
    <w:rsid w:val="00010042"/>
    <w:rsid w:val="00015FD6"/>
    <w:rsid w:val="000260E5"/>
    <w:rsid w:val="00047EBB"/>
    <w:rsid w:val="00072177"/>
    <w:rsid w:val="00077640"/>
    <w:rsid w:val="000A3C22"/>
    <w:rsid w:val="000B05AB"/>
    <w:rsid w:val="000C12BA"/>
    <w:rsid w:val="000D1F72"/>
    <w:rsid w:val="000E5258"/>
    <w:rsid w:val="000F4107"/>
    <w:rsid w:val="000F6990"/>
    <w:rsid w:val="00101BA7"/>
    <w:rsid w:val="00107233"/>
    <w:rsid w:val="001831F4"/>
    <w:rsid w:val="00196D15"/>
    <w:rsid w:val="001A1867"/>
    <w:rsid w:val="001A74AE"/>
    <w:rsid w:val="001C5F19"/>
    <w:rsid w:val="001D47FA"/>
    <w:rsid w:val="001E01BC"/>
    <w:rsid w:val="001E2110"/>
    <w:rsid w:val="001F249A"/>
    <w:rsid w:val="00205120"/>
    <w:rsid w:val="002064B1"/>
    <w:rsid w:val="00207581"/>
    <w:rsid w:val="00221366"/>
    <w:rsid w:val="00243EEC"/>
    <w:rsid w:val="002453BE"/>
    <w:rsid w:val="00275455"/>
    <w:rsid w:val="002A5770"/>
    <w:rsid w:val="002D3709"/>
    <w:rsid w:val="002F55E2"/>
    <w:rsid w:val="002F7005"/>
    <w:rsid w:val="0030041E"/>
    <w:rsid w:val="00305D12"/>
    <w:rsid w:val="00312BE5"/>
    <w:rsid w:val="003151A0"/>
    <w:rsid w:val="003467B7"/>
    <w:rsid w:val="00354531"/>
    <w:rsid w:val="00362C31"/>
    <w:rsid w:val="00372DA0"/>
    <w:rsid w:val="003A3C21"/>
    <w:rsid w:val="004331D0"/>
    <w:rsid w:val="00433D15"/>
    <w:rsid w:val="00443C18"/>
    <w:rsid w:val="00450924"/>
    <w:rsid w:val="0045537A"/>
    <w:rsid w:val="00470E00"/>
    <w:rsid w:val="004904E1"/>
    <w:rsid w:val="00490A99"/>
    <w:rsid w:val="00492F72"/>
    <w:rsid w:val="004B036A"/>
    <w:rsid w:val="004B5CE7"/>
    <w:rsid w:val="004C0476"/>
    <w:rsid w:val="004D6A9C"/>
    <w:rsid w:val="004E053E"/>
    <w:rsid w:val="004E341A"/>
    <w:rsid w:val="004E4F61"/>
    <w:rsid w:val="00507C0E"/>
    <w:rsid w:val="00511122"/>
    <w:rsid w:val="00511D7B"/>
    <w:rsid w:val="005147F3"/>
    <w:rsid w:val="00517615"/>
    <w:rsid w:val="0052519A"/>
    <w:rsid w:val="005464F9"/>
    <w:rsid w:val="00547173"/>
    <w:rsid w:val="00555E16"/>
    <w:rsid w:val="0056236B"/>
    <w:rsid w:val="005720E4"/>
    <w:rsid w:val="00574EF8"/>
    <w:rsid w:val="005779E8"/>
    <w:rsid w:val="0058062F"/>
    <w:rsid w:val="00584C96"/>
    <w:rsid w:val="005C57D2"/>
    <w:rsid w:val="005E58EE"/>
    <w:rsid w:val="005F61FC"/>
    <w:rsid w:val="00604276"/>
    <w:rsid w:val="00607604"/>
    <w:rsid w:val="00611377"/>
    <w:rsid w:val="0061253B"/>
    <w:rsid w:val="006274C9"/>
    <w:rsid w:val="00627860"/>
    <w:rsid w:val="00630767"/>
    <w:rsid w:val="00640876"/>
    <w:rsid w:val="00652479"/>
    <w:rsid w:val="0067545C"/>
    <w:rsid w:val="00683E0D"/>
    <w:rsid w:val="00691553"/>
    <w:rsid w:val="006A1106"/>
    <w:rsid w:val="006A4DC9"/>
    <w:rsid w:val="006D064C"/>
    <w:rsid w:val="006E6DCB"/>
    <w:rsid w:val="0070456B"/>
    <w:rsid w:val="00713FB4"/>
    <w:rsid w:val="00715E91"/>
    <w:rsid w:val="007169F5"/>
    <w:rsid w:val="00741BC2"/>
    <w:rsid w:val="00743FFD"/>
    <w:rsid w:val="00782911"/>
    <w:rsid w:val="007A5FBE"/>
    <w:rsid w:val="007C0916"/>
    <w:rsid w:val="0082490E"/>
    <w:rsid w:val="00831413"/>
    <w:rsid w:val="008373CC"/>
    <w:rsid w:val="00845109"/>
    <w:rsid w:val="008524C6"/>
    <w:rsid w:val="0086402B"/>
    <w:rsid w:val="00873AC2"/>
    <w:rsid w:val="00891EAC"/>
    <w:rsid w:val="008A795C"/>
    <w:rsid w:val="008B44C0"/>
    <w:rsid w:val="008D12C2"/>
    <w:rsid w:val="008E637C"/>
    <w:rsid w:val="0091561E"/>
    <w:rsid w:val="00947299"/>
    <w:rsid w:val="009705C7"/>
    <w:rsid w:val="00974D26"/>
    <w:rsid w:val="009800A4"/>
    <w:rsid w:val="00990319"/>
    <w:rsid w:val="009968D3"/>
    <w:rsid w:val="009A4810"/>
    <w:rsid w:val="009D6497"/>
    <w:rsid w:val="009F1587"/>
    <w:rsid w:val="009F2ABF"/>
    <w:rsid w:val="00A030CA"/>
    <w:rsid w:val="00A11717"/>
    <w:rsid w:val="00A1379C"/>
    <w:rsid w:val="00A16566"/>
    <w:rsid w:val="00A32ACB"/>
    <w:rsid w:val="00A34667"/>
    <w:rsid w:val="00A51AE8"/>
    <w:rsid w:val="00A55544"/>
    <w:rsid w:val="00A55994"/>
    <w:rsid w:val="00A70DEA"/>
    <w:rsid w:val="00A77EF6"/>
    <w:rsid w:val="00A92DFA"/>
    <w:rsid w:val="00AC6EFA"/>
    <w:rsid w:val="00AE6B39"/>
    <w:rsid w:val="00AE746A"/>
    <w:rsid w:val="00AF7EA4"/>
    <w:rsid w:val="00B20016"/>
    <w:rsid w:val="00B26B92"/>
    <w:rsid w:val="00B51FB3"/>
    <w:rsid w:val="00B534AE"/>
    <w:rsid w:val="00B6418D"/>
    <w:rsid w:val="00B64299"/>
    <w:rsid w:val="00B66528"/>
    <w:rsid w:val="00B70B5E"/>
    <w:rsid w:val="00B76003"/>
    <w:rsid w:val="00BB6200"/>
    <w:rsid w:val="00BC296D"/>
    <w:rsid w:val="00BE30BC"/>
    <w:rsid w:val="00BF4547"/>
    <w:rsid w:val="00C00EB4"/>
    <w:rsid w:val="00C00EE5"/>
    <w:rsid w:val="00C44CB2"/>
    <w:rsid w:val="00C51FD0"/>
    <w:rsid w:val="00C53334"/>
    <w:rsid w:val="00C75647"/>
    <w:rsid w:val="00C81C7F"/>
    <w:rsid w:val="00CA3C31"/>
    <w:rsid w:val="00CA5AAF"/>
    <w:rsid w:val="00CC1086"/>
    <w:rsid w:val="00CC49CA"/>
    <w:rsid w:val="00CD190A"/>
    <w:rsid w:val="00CF4A7C"/>
    <w:rsid w:val="00D177DC"/>
    <w:rsid w:val="00D358DF"/>
    <w:rsid w:val="00D53151"/>
    <w:rsid w:val="00D557B6"/>
    <w:rsid w:val="00D578D9"/>
    <w:rsid w:val="00D753A8"/>
    <w:rsid w:val="00DA34A3"/>
    <w:rsid w:val="00DA3A4F"/>
    <w:rsid w:val="00DC6972"/>
    <w:rsid w:val="00DD62DB"/>
    <w:rsid w:val="00DE0E4E"/>
    <w:rsid w:val="00E07D8F"/>
    <w:rsid w:val="00E16B18"/>
    <w:rsid w:val="00E36643"/>
    <w:rsid w:val="00E40268"/>
    <w:rsid w:val="00E4462D"/>
    <w:rsid w:val="00E7553F"/>
    <w:rsid w:val="00E95A0C"/>
    <w:rsid w:val="00EB7476"/>
    <w:rsid w:val="00EC75B8"/>
    <w:rsid w:val="00EE1E3A"/>
    <w:rsid w:val="00EF5F9E"/>
    <w:rsid w:val="00F1216B"/>
    <w:rsid w:val="00F26B34"/>
    <w:rsid w:val="00F36BCE"/>
    <w:rsid w:val="00F46C74"/>
    <w:rsid w:val="00F61440"/>
    <w:rsid w:val="00F619BF"/>
    <w:rsid w:val="00F623BE"/>
    <w:rsid w:val="00F9030D"/>
    <w:rsid w:val="00FA6574"/>
    <w:rsid w:val="00FB083D"/>
    <w:rsid w:val="00FC2EAF"/>
    <w:rsid w:val="00FC77D3"/>
    <w:rsid w:val="00FD371A"/>
    <w:rsid w:val="00FF1312"/>
    <w:rsid w:val="00FF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B083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196D15"/>
    <w:pPr>
      <w:autoSpaceDE w:val="0"/>
      <w:autoSpaceDN w:val="0"/>
      <w:adjustRightInd w:val="0"/>
      <w:spacing w:after="0" w:line="240" w:lineRule="auto"/>
    </w:pPr>
    <w:rPr>
      <w:rFonts w:ascii="DIN" w:eastAsia="Times New Roman" w:hAnsi="DIN" w:cs="DIN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196D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paragraph" w:styleId="Naslov">
    <w:name w:val="Title"/>
    <w:basedOn w:val="Navaden"/>
    <w:next w:val="Navaden"/>
    <w:link w:val="NaslovZnak"/>
    <w:uiPriority w:val="10"/>
    <w:qFormat/>
    <w:rsid w:val="001E2110"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Times New Roman" w:hAnsi="Arial" w:cs="Times New Roman"/>
      <w:color w:val="17365D"/>
      <w:spacing w:val="5"/>
      <w:kern w:val="28"/>
      <w:sz w:val="52"/>
      <w:szCs w:val="52"/>
      <w:lang w:val="mk-MK"/>
    </w:rPr>
  </w:style>
  <w:style w:type="character" w:customStyle="1" w:styleId="NaslovZnak">
    <w:name w:val="Naslov Znak"/>
    <w:basedOn w:val="Privzetapisavaodstavka"/>
    <w:link w:val="Naslov"/>
    <w:uiPriority w:val="10"/>
    <w:rsid w:val="001E2110"/>
    <w:rPr>
      <w:rFonts w:ascii="Arial" w:eastAsia="Times New Roman" w:hAnsi="Arial" w:cs="Times New Roman"/>
      <w:color w:val="17365D"/>
      <w:spacing w:val="5"/>
      <w:kern w:val="28"/>
      <w:sz w:val="52"/>
      <w:szCs w:val="52"/>
      <w:lang w:val="mk-MK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6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60E5"/>
    <w:rPr>
      <w:rFonts w:ascii="Tahoma" w:hAnsi="Tahoma" w:cs="Tahoma"/>
      <w:sz w:val="16"/>
      <w:szCs w:val="16"/>
    </w:rPr>
  </w:style>
  <w:style w:type="paragraph" w:customStyle="1" w:styleId="normal">
    <w:name w:val="normal"/>
    <w:basedOn w:val="Navaden"/>
    <w:rsid w:val="00E0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character" w:customStyle="1" w:styleId="normalchar">
    <w:name w:val="normal__char"/>
    <w:basedOn w:val="Privzetapisavaodstavka"/>
    <w:rsid w:val="00E07D8F"/>
  </w:style>
  <w:style w:type="character" w:customStyle="1" w:styleId="apple-converted-space">
    <w:name w:val="apple-converted-space"/>
    <w:basedOn w:val="Privzetapisavaodstavka"/>
    <w:rsid w:val="00E07D8F"/>
  </w:style>
  <w:style w:type="paragraph" w:customStyle="1" w:styleId="default0">
    <w:name w:val="default"/>
    <w:basedOn w:val="Navaden"/>
    <w:rsid w:val="00E0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character" w:customStyle="1" w:styleId="defaultchar">
    <w:name w:val="default__char"/>
    <w:basedOn w:val="Privzetapisavaodstavka"/>
    <w:rsid w:val="00E07D8F"/>
  </w:style>
  <w:style w:type="character" w:customStyle="1" w:styleId="list0020paragraphchar">
    <w:name w:val="list_0020paragraph__char"/>
    <w:basedOn w:val="Privzetapisavaodstavka"/>
    <w:rsid w:val="00E07D8F"/>
  </w:style>
  <w:style w:type="paragraph" w:customStyle="1" w:styleId="list0020paragraph">
    <w:name w:val="list_0020paragraph"/>
    <w:basedOn w:val="Navaden"/>
    <w:rsid w:val="00E0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paragraph" w:styleId="Glava">
    <w:name w:val="header"/>
    <w:basedOn w:val="Navaden"/>
    <w:link w:val="GlavaZnak"/>
    <w:uiPriority w:val="99"/>
    <w:semiHidden/>
    <w:unhideWhenUsed/>
    <w:rsid w:val="00CC1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CC1086"/>
  </w:style>
  <w:style w:type="paragraph" w:styleId="Noga">
    <w:name w:val="footer"/>
    <w:basedOn w:val="Navaden"/>
    <w:link w:val="NogaZnak"/>
    <w:uiPriority w:val="99"/>
    <w:unhideWhenUsed/>
    <w:rsid w:val="00CC1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C1086"/>
  </w:style>
  <w:style w:type="paragraph" w:customStyle="1" w:styleId="xmsonormal">
    <w:name w:val="x_msonormal"/>
    <w:basedOn w:val="Navaden"/>
    <w:rsid w:val="004E0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0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2625F5B-B3A7-4E04-8E07-DF4EC855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srd</Company>
  <LinksUpToDate>false</LinksUpToDate>
  <CharactersWithSpaces>7388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d.ljubevska</dc:creator>
  <cp:lastModifiedBy>Brankica</cp:lastModifiedBy>
  <cp:revision>2</cp:revision>
  <dcterms:created xsi:type="dcterms:W3CDTF">2014-07-03T14:21:00Z</dcterms:created>
  <dcterms:modified xsi:type="dcterms:W3CDTF">2014-07-03T14:21:00Z</dcterms:modified>
</cp:coreProperties>
</file>